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78"/>
        <w:gridCol w:w="3041"/>
        <w:gridCol w:w="3041"/>
        <w:gridCol w:w="3042"/>
        <w:gridCol w:w="3041"/>
        <w:gridCol w:w="3042"/>
      </w:tblGrid>
      <w:tr w:rsidR="006127F3" w:rsidRPr="00D4578B" w:rsidTr="00AE4BE7">
        <w:trPr>
          <w:trHeight w:val="1880"/>
        </w:trPr>
        <w:tc>
          <w:tcPr>
            <w:tcW w:w="18085" w:type="dxa"/>
            <w:gridSpan w:val="6"/>
          </w:tcPr>
          <w:p w:rsidR="00D570DF" w:rsidRPr="00AE4BE7" w:rsidRDefault="006127F3" w:rsidP="001E62C5">
            <w:pPr>
              <w:rPr>
                <w:rFonts w:ascii="Times New Roman" w:hAnsi="Times New Roman" w:cs="Times New Roman"/>
                <w:sz w:val="21"/>
                <w:szCs w:val="21"/>
              </w:rPr>
            </w:pPr>
            <w:bookmarkStart w:id="0" w:name="_GoBack"/>
            <w:bookmarkEnd w:id="0"/>
            <w:r>
              <w:rPr>
                <w:rFonts w:ascii="Times New Roman" w:hAnsi="Times New Roman" w:cs="Times New Roman"/>
                <w:b/>
                <w:sz w:val="21"/>
                <w:szCs w:val="21"/>
              </w:rPr>
              <w:t xml:space="preserve">Purpose:  </w:t>
            </w:r>
            <w:r>
              <w:rPr>
                <w:rFonts w:ascii="Times New Roman" w:hAnsi="Times New Roman" w:cs="Times New Roman"/>
                <w:sz w:val="21"/>
                <w:szCs w:val="21"/>
              </w:rPr>
              <w:t>This document compare</w:t>
            </w:r>
            <w:r w:rsidR="00070C83">
              <w:rPr>
                <w:rFonts w:ascii="Times New Roman" w:hAnsi="Times New Roman" w:cs="Times New Roman"/>
                <w:sz w:val="21"/>
                <w:szCs w:val="21"/>
              </w:rPr>
              <w:t>s</w:t>
            </w:r>
            <w:r>
              <w:rPr>
                <w:rFonts w:ascii="Times New Roman" w:hAnsi="Times New Roman" w:cs="Times New Roman"/>
                <w:sz w:val="21"/>
                <w:szCs w:val="21"/>
              </w:rPr>
              <w:t xml:space="preserve"> </w:t>
            </w:r>
            <w:r w:rsidR="00D36327">
              <w:rPr>
                <w:rFonts w:ascii="Times New Roman" w:hAnsi="Times New Roman" w:cs="Times New Roman"/>
                <w:sz w:val="21"/>
                <w:szCs w:val="21"/>
              </w:rPr>
              <w:t xml:space="preserve">the </w:t>
            </w:r>
            <w:r w:rsidR="0063063C">
              <w:rPr>
                <w:rFonts w:ascii="Times New Roman" w:hAnsi="Times New Roman" w:cs="Times New Roman"/>
                <w:sz w:val="21"/>
                <w:szCs w:val="21"/>
              </w:rPr>
              <w:t>university</w:t>
            </w:r>
            <w:r w:rsidR="00D36327">
              <w:rPr>
                <w:rFonts w:ascii="Times New Roman" w:hAnsi="Times New Roman" w:cs="Times New Roman"/>
                <w:sz w:val="21"/>
                <w:szCs w:val="21"/>
              </w:rPr>
              <w:t>’s</w:t>
            </w:r>
            <w:r>
              <w:rPr>
                <w:rFonts w:ascii="Times New Roman" w:hAnsi="Times New Roman" w:cs="Times New Roman"/>
                <w:sz w:val="21"/>
                <w:szCs w:val="21"/>
              </w:rPr>
              <w:t xml:space="preserve"> Title IX related policies </w:t>
            </w:r>
            <w:r w:rsidR="005B61AC">
              <w:rPr>
                <w:rFonts w:ascii="Times New Roman" w:hAnsi="Times New Roman" w:cs="Times New Roman"/>
                <w:sz w:val="21"/>
                <w:szCs w:val="21"/>
              </w:rPr>
              <w:t xml:space="preserve">and procedures </w:t>
            </w:r>
            <w:r>
              <w:rPr>
                <w:rFonts w:ascii="Times New Roman" w:hAnsi="Times New Roman" w:cs="Times New Roman"/>
                <w:sz w:val="21"/>
                <w:szCs w:val="21"/>
              </w:rPr>
              <w:t xml:space="preserve">to the key requirements and official guidance related to Title IX regulations.  The information used to determine Title IX requirements/guidance was obtained from reviewing many sources of information </w:t>
            </w:r>
            <w:r w:rsidR="005B61AC">
              <w:rPr>
                <w:rFonts w:ascii="Times New Roman" w:hAnsi="Times New Roman" w:cs="Times New Roman"/>
                <w:sz w:val="21"/>
                <w:szCs w:val="21"/>
              </w:rPr>
              <w:t>including,</w:t>
            </w:r>
            <w:r>
              <w:rPr>
                <w:rFonts w:ascii="Times New Roman" w:hAnsi="Times New Roman" w:cs="Times New Roman"/>
                <w:sz w:val="21"/>
                <w:szCs w:val="21"/>
              </w:rPr>
              <w:t xml:space="preserve"> Title IX of the Education Amendments of 1972, the Clery Act, Campus Sexual Violence Elimination (SaVE) Act, Violence Against Women Act (VAWA)</w:t>
            </w:r>
            <w:r w:rsidR="00902509">
              <w:rPr>
                <w:rFonts w:ascii="Times New Roman" w:hAnsi="Times New Roman" w:cs="Times New Roman"/>
                <w:sz w:val="21"/>
                <w:szCs w:val="21"/>
              </w:rPr>
              <w:t>, Dear Colleague Letter</w:t>
            </w:r>
            <w:r w:rsidR="007210C8">
              <w:rPr>
                <w:rFonts w:ascii="Times New Roman" w:hAnsi="Times New Roman" w:cs="Times New Roman"/>
                <w:sz w:val="21"/>
                <w:szCs w:val="21"/>
              </w:rPr>
              <w:t>(s)</w:t>
            </w:r>
            <w:r w:rsidR="00902509">
              <w:rPr>
                <w:rFonts w:ascii="Times New Roman" w:hAnsi="Times New Roman" w:cs="Times New Roman"/>
                <w:sz w:val="21"/>
                <w:szCs w:val="21"/>
              </w:rPr>
              <w:t xml:space="preserve">, Not Alone, the First Report of the White House Task Force to Protect Students from Sexual Assault, Resources available on the Department of Education Website (including the Office of Civil Rights) and the National Association of College and University Attorneys website (including the University of Montana Resolution Agreement).  Although some of the information that was reviewed detailed the specific regulations and requirements of these laws in relation to Title IX and related student sexual harassment and assault incidents, much of the information was guidance (and leading practices) advising how to interpret and implement procedures that comply with these regulations.  </w:t>
            </w:r>
            <w:r w:rsidR="008550E1">
              <w:rPr>
                <w:rFonts w:ascii="Times New Roman" w:hAnsi="Times New Roman" w:cs="Times New Roman"/>
                <w:sz w:val="21"/>
                <w:szCs w:val="21"/>
              </w:rPr>
              <w:t>In evaluating the adeq</w:t>
            </w:r>
            <w:r w:rsidR="00280FE7">
              <w:rPr>
                <w:rFonts w:ascii="Times New Roman" w:hAnsi="Times New Roman" w:cs="Times New Roman"/>
                <w:sz w:val="21"/>
                <w:szCs w:val="21"/>
              </w:rPr>
              <w:t xml:space="preserve">uacy of the </w:t>
            </w:r>
            <w:r w:rsidR="0063063C">
              <w:rPr>
                <w:rFonts w:ascii="Times New Roman" w:hAnsi="Times New Roman" w:cs="Times New Roman"/>
                <w:sz w:val="21"/>
                <w:szCs w:val="21"/>
              </w:rPr>
              <w:t>university</w:t>
            </w:r>
            <w:r w:rsidR="005B61AC">
              <w:rPr>
                <w:rFonts w:ascii="Times New Roman" w:hAnsi="Times New Roman" w:cs="Times New Roman"/>
                <w:sz w:val="21"/>
                <w:szCs w:val="21"/>
              </w:rPr>
              <w:t>’s Title IX policies and procedures</w:t>
            </w:r>
            <w:r w:rsidR="008550E1">
              <w:rPr>
                <w:rFonts w:ascii="Times New Roman" w:hAnsi="Times New Roman" w:cs="Times New Roman"/>
                <w:sz w:val="21"/>
                <w:szCs w:val="21"/>
              </w:rPr>
              <w:t xml:space="preserve">, </w:t>
            </w:r>
            <w:r w:rsidR="00280FE7">
              <w:rPr>
                <w:rFonts w:ascii="Times New Roman" w:hAnsi="Times New Roman" w:cs="Times New Roman"/>
                <w:sz w:val="21"/>
                <w:szCs w:val="21"/>
              </w:rPr>
              <w:t>internal audit</w:t>
            </w:r>
            <w:r w:rsidR="008550E1">
              <w:rPr>
                <w:rFonts w:ascii="Times New Roman" w:hAnsi="Times New Roman" w:cs="Times New Roman"/>
                <w:sz w:val="21"/>
                <w:szCs w:val="21"/>
              </w:rPr>
              <w:t xml:space="preserve"> </w:t>
            </w:r>
            <w:r w:rsidR="00D570DF">
              <w:rPr>
                <w:rFonts w:ascii="Times New Roman" w:hAnsi="Times New Roman" w:cs="Times New Roman"/>
                <w:sz w:val="21"/>
                <w:szCs w:val="21"/>
              </w:rPr>
              <w:t>determined whether</w:t>
            </w:r>
            <w:r w:rsidR="008550E1">
              <w:rPr>
                <w:rFonts w:ascii="Times New Roman" w:hAnsi="Times New Roman" w:cs="Times New Roman"/>
                <w:sz w:val="21"/>
                <w:szCs w:val="21"/>
              </w:rPr>
              <w:t xml:space="preserve"> these policies and procedures (</w:t>
            </w:r>
            <w:r w:rsidR="00D570DF">
              <w:rPr>
                <w:rFonts w:ascii="Times New Roman" w:hAnsi="Times New Roman" w:cs="Times New Roman"/>
                <w:sz w:val="21"/>
                <w:szCs w:val="21"/>
              </w:rPr>
              <w:t>P&amp;Ps</w:t>
            </w:r>
            <w:r w:rsidR="008550E1">
              <w:rPr>
                <w:rFonts w:ascii="Times New Roman" w:hAnsi="Times New Roman" w:cs="Times New Roman"/>
                <w:sz w:val="21"/>
                <w:szCs w:val="21"/>
              </w:rPr>
              <w:t xml:space="preserve">) </w:t>
            </w:r>
            <w:r w:rsidR="00D570DF">
              <w:rPr>
                <w:rFonts w:ascii="Times New Roman" w:hAnsi="Times New Roman" w:cs="Times New Roman"/>
                <w:sz w:val="21"/>
                <w:szCs w:val="21"/>
              </w:rPr>
              <w:t>included</w:t>
            </w:r>
            <w:r w:rsidR="008550E1">
              <w:rPr>
                <w:rFonts w:ascii="Times New Roman" w:hAnsi="Times New Roman" w:cs="Times New Roman"/>
                <w:sz w:val="21"/>
                <w:szCs w:val="21"/>
              </w:rPr>
              <w:t xml:space="preserve"> both the require</w:t>
            </w:r>
            <w:r w:rsidR="00D570DF">
              <w:rPr>
                <w:rFonts w:ascii="Times New Roman" w:hAnsi="Times New Roman" w:cs="Times New Roman"/>
                <w:sz w:val="21"/>
                <w:szCs w:val="21"/>
              </w:rPr>
              <w:t>d elements</w:t>
            </w:r>
            <w:r w:rsidR="008550E1">
              <w:rPr>
                <w:rFonts w:ascii="Times New Roman" w:hAnsi="Times New Roman" w:cs="Times New Roman"/>
                <w:sz w:val="21"/>
                <w:szCs w:val="21"/>
              </w:rPr>
              <w:t xml:space="preserve"> and </w:t>
            </w:r>
            <w:r w:rsidR="00D570DF">
              <w:rPr>
                <w:rFonts w:ascii="Times New Roman" w:hAnsi="Times New Roman" w:cs="Times New Roman"/>
                <w:sz w:val="21"/>
                <w:szCs w:val="21"/>
              </w:rPr>
              <w:t xml:space="preserve">key aspects of Title IX </w:t>
            </w:r>
            <w:r w:rsidR="008550E1">
              <w:rPr>
                <w:rFonts w:ascii="Times New Roman" w:hAnsi="Times New Roman" w:cs="Times New Roman"/>
                <w:sz w:val="21"/>
                <w:szCs w:val="21"/>
              </w:rPr>
              <w:t>guidance</w:t>
            </w:r>
            <w:r w:rsidR="00D570DF">
              <w:rPr>
                <w:rFonts w:ascii="Times New Roman" w:hAnsi="Times New Roman" w:cs="Times New Roman"/>
                <w:sz w:val="21"/>
                <w:szCs w:val="21"/>
              </w:rPr>
              <w:t xml:space="preserve">/leading practices.  </w:t>
            </w:r>
          </w:p>
          <w:p w:rsidR="00D36327" w:rsidRPr="006B5459" w:rsidRDefault="00D36327" w:rsidP="001E62C5">
            <w:pPr>
              <w:rPr>
                <w:rFonts w:ascii="Times New Roman" w:hAnsi="Times New Roman" w:cs="Times New Roman"/>
                <w:b/>
                <w:color w:val="FF0000"/>
                <w:sz w:val="21"/>
                <w:szCs w:val="21"/>
              </w:rPr>
            </w:pPr>
          </w:p>
        </w:tc>
      </w:tr>
      <w:tr w:rsidR="00A34A96" w:rsidRPr="00D4578B" w:rsidTr="0008569E">
        <w:tc>
          <w:tcPr>
            <w:tcW w:w="2878" w:type="dxa"/>
          </w:tcPr>
          <w:p w:rsidR="00A34A96" w:rsidRPr="00D4578B" w:rsidRDefault="00A34A96">
            <w:pPr>
              <w:rPr>
                <w:rFonts w:ascii="Times New Roman" w:hAnsi="Times New Roman" w:cs="Times New Roman"/>
                <w:b/>
                <w:sz w:val="21"/>
                <w:szCs w:val="21"/>
              </w:rPr>
            </w:pPr>
            <w:r w:rsidRPr="00D4578B">
              <w:rPr>
                <w:rFonts w:ascii="Times New Roman" w:hAnsi="Times New Roman" w:cs="Times New Roman"/>
                <w:b/>
                <w:sz w:val="21"/>
                <w:szCs w:val="21"/>
              </w:rPr>
              <w:t>Requirement/Guidance</w:t>
            </w:r>
            <w:r w:rsidR="003C77DC" w:rsidRPr="003C77DC">
              <w:rPr>
                <w:rFonts w:ascii="Times New Roman" w:hAnsi="Times New Roman" w:cs="Times New Roman"/>
                <w:b/>
                <w:sz w:val="21"/>
                <w:szCs w:val="21"/>
                <w:vertAlign w:val="superscript"/>
              </w:rPr>
              <w:t>1</w:t>
            </w:r>
          </w:p>
        </w:tc>
        <w:tc>
          <w:tcPr>
            <w:tcW w:w="3041" w:type="dxa"/>
          </w:tcPr>
          <w:p w:rsidR="00A34A96" w:rsidRPr="00D4578B" w:rsidRDefault="0063063C" w:rsidP="00D36327">
            <w:pPr>
              <w:rPr>
                <w:rFonts w:ascii="Times New Roman" w:hAnsi="Times New Roman" w:cs="Times New Roman"/>
                <w:b/>
                <w:sz w:val="21"/>
                <w:szCs w:val="21"/>
              </w:rPr>
            </w:pPr>
            <w:r>
              <w:rPr>
                <w:rFonts w:ascii="Times New Roman" w:hAnsi="Times New Roman" w:cs="Times New Roman"/>
                <w:b/>
                <w:sz w:val="21"/>
                <w:szCs w:val="21"/>
              </w:rPr>
              <w:t>University</w:t>
            </w:r>
            <w:r w:rsidR="00D36327">
              <w:rPr>
                <w:rFonts w:ascii="Times New Roman" w:hAnsi="Times New Roman" w:cs="Times New Roman"/>
                <w:b/>
                <w:sz w:val="21"/>
                <w:szCs w:val="21"/>
              </w:rPr>
              <w:t xml:space="preserve"> Title IX</w:t>
            </w:r>
            <w:r w:rsidR="00A34A96" w:rsidRPr="00D4578B">
              <w:rPr>
                <w:rFonts w:ascii="Times New Roman" w:hAnsi="Times New Roman" w:cs="Times New Roman"/>
                <w:b/>
                <w:sz w:val="21"/>
                <w:szCs w:val="21"/>
              </w:rPr>
              <w:t xml:space="preserve"> </w:t>
            </w:r>
            <w:r w:rsidR="00D36327">
              <w:rPr>
                <w:rFonts w:ascii="Times New Roman" w:hAnsi="Times New Roman" w:cs="Times New Roman"/>
                <w:b/>
                <w:sz w:val="21"/>
                <w:szCs w:val="21"/>
              </w:rPr>
              <w:t xml:space="preserve">Related </w:t>
            </w:r>
            <w:r w:rsidR="00A34A96" w:rsidRPr="00D4578B">
              <w:rPr>
                <w:rFonts w:ascii="Times New Roman" w:hAnsi="Times New Roman" w:cs="Times New Roman"/>
                <w:b/>
                <w:sz w:val="21"/>
                <w:szCs w:val="21"/>
              </w:rPr>
              <w:t>Policy</w:t>
            </w:r>
            <w:r w:rsidR="00D36327">
              <w:rPr>
                <w:rFonts w:ascii="Times New Roman" w:hAnsi="Times New Roman" w:cs="Times New Roman"/>
                <w:b/>
                <w:sz w:val="21"/>
                <w:szCs w:val="21"/>
              </w:rPr>
              <w:t xml:space="preserve"> #1</w:t>
            </w:r>
          </w:p>
        </w:tc>
        <w:tc>
          <w:tcPr>
            <w:tcW w:w="3041" w:type="dxa"/>
          </w:tcPr>
          <w:p w:rsidR="00A34A96" w:rsidRPr="00D4578B" w:rsidRDefault="0063063C" w:rsidP="00D36327">
            <w:pPr>
              <w:rPr>
                <w:rFonts w:ascii="Times New Roman" w:hAnsi="Times New Roman" w:cs="Times New Roman"/>
                <w:b/>
                <w:sz w:val="21"/>
                <w:szCs w:val="21"/>
              </w:rPr>
            </w:pPr>
            <w:r>
              <w:rPr>
                <w:rFonts w:ascii="Times New Roman" w:hAnsi="Times New Roman" w:cs="Times New Roman"/>
                <w:b/>
                <w:sz w:val="21"/>
                <w:szCs w:val="21"/>
              </w:rPr>
              <w:t xml:space="preserve">University </w:t>
            </w:r>
            <w:r w:rsidR="00D36327">
              <w:rPr>
                <w:rFonts w:ascii="Times New Roman" w:hAnsi="Times New Roman" w:cs="Times New Roman"/>
                <w:b/>
                <w:sz w:val="21"/>
                <w:szCs w:val="21"/>
              </w:rPr>
              <w:t>Title IX</w:t>
            </w:r>
            <w:r w:rsidR="00A34A96" w:rsidRPr="00D4578B">
              <w:rPr>
                <w:rFonts w:ascii="Times New Roman" w:hAnsi="Times New Roman" w:cs="Times New Roman"/>
                <w:b/>
                <w:sz w:val="21"/>
                <w:szCs w:val="21"/>
              </w:rPr>
              <w:t xml:space="preserve"> </w:t>
            </w:r>
            <w:r w:rsidR="00D36327">
              <w:rPr>
                <w:rFonts w:ascii="Times New Roman" w:hAnsi="Times New Roman" w:cs="Times New Roman"/>
                <w:b/>
                <w:sz w:val="21"/>
                <w:szCs w:val="21"/>
              </w:rPr>
              <w:t xml:space="preserve">Related </w:t>
            </w:r>
            <w:r w:rsidR="00A34A96" w:rsidRPr="00D4578B">
              <w:rPr>
                <w:rFonts w:ascii="Times New Roman" w:hAnsi="Times New Roman" w:cs="Times New Roman"/>
                <w:b/>
                <w:sz w:val="21"/>
                <w:szCs w:val="21"/>
              </w:rPr>
              <w:t xml:space="preserve">Policy </w:t>
            </w:r>
            <w:r w:rsidR="00D36327">
              <w:rPr>
                <w:rFonts w:ascii="Times New Roman" w:hAnsi="Times New Roman" w:cs="Times New Roman"/>
                <w:b/>
                <w:sz w:val="21"/>
                <w:szCs w:val="21"/>
              </w:rPr>
              <w:t>#2</w:t>
            </w:r>
          </w:p>
        </w:tc>
        <w:tc>
          <w:tcPr>
            <w:tcW w:w="3042" w:type="dxa"/>
          </w:tcPr>
          <w:p w:rsidR="00A34A96" w:rsidRPr="00D4578B" w:rsidRDefault="0063063C">
            <w:pPr>
              <w:rPr>
                <w:rFonts w:ascii="Times New Roman" w:hAnsi="Times New Roman" w:cs="Times New Roman"/>
                <w:b/>
                <w:sz w:val="21"/>
                <w:szCs w:val="21"/>
              </w:rPr>
            </w:pPr>
            <w:r>
              <w:rPr>
                <w:rFonts w:ascii="Times New Roman" w:hAnsi="Times New Roman" w:cs="Times New Roman"/>
                <w:b/>
                <w:sz w:val="21"/>
                <w:szCs w:val="21"/>
              </w:rPr>
              <w:t>University</w:t>
            </w:r>
            <w:r w:rsidR="00A34A96" w:rsidRPr="00D4578B">
              <w:rPr>
                <w:rFonts w:ascii="Times New Roman" w:hAnsi="Times New Roman" w:cs="Times New Roman"/>
                <w:b/>
                <w:sz w:val="21"/>
                <w:szCs w:val="21"/>
              </w:rPr>
              <w:t xml:space="preserve"> Annual Security &amp; Fire Safety Report</w:t>
            </w:r>
          </w:p>
        </w:tc>
        <w:tc>
          <w:tcPr>
            <w:tcW w:w="3041" w:type="dxa"/>
          </w:tcPr>
          <w:p w:rsidR="00A34A96" w:rsidRPr="00D4578B" w:rsidRDefault="0063063C">
            <w:pPr>
              <w:rPr>
                <w:rFonts w:ascii="Times New Roman" w:hAnsi="Times New Roman" w:cs="Times New Roman"/>
                <w:b/>
                <w:sz w:val="21"/>
                <w:szCs w:val="21"/>
              </w:rPr>
            </w:pPr>
            <w:r>
              <w:rPr>
                <w:rFonts w:ascii="Times New Roman" w:hAnsi="Times New Roman" w:cs="Times New Roman"/>
                <w:b/>
                <w:sz w:val="21"/>
                <w:szCs w:val="21"/>
              </w:rPr>
              <w:t>University</w:t>
            </w:r>
            <w:r w:rsidR="00D36327">
              <w:rPr>
                <w:rFonts w:ascii="Times New Roman" w:hAnsi="Times New Roman" w:cs="Times New Roman"/>
                <w:b/>
                <w:sz w:val="21"/>
                <w:szCs w:val="21"/>
              </w:rPr>
              <w:t xml:space="preserve"> Statement of Non-Discrimination (Title IX, Title VI and Section 504/Title II ADA)</w:t>
            </w:r>
          </w:p>
        </w:tc>
        <w:tc>
          <w:tcPr>
            <w:tcW w:w="3042" w:type="dxa"/>
          </w:tcPr>
          <w:p w:rsidR="00A34A96" w:rsidRPr="00D4578B" w:rsidRDefault="00A34A96" w:rsidP="0063063C">
            <w:pPr>
              <w:rPr>
                <w:rFonts w:ascii="Times New Roman" w:hAnsi="Times New Roman" w:cs="Times New Roman"/>
                <w:b/>
                <w:sz w:val="21"/>
                <w:szCs w:val="21"/>
              </w:rPr>
            </w:pPr>
            <w:r w:rsidRPr="00D4578B">
              <w:rPr>
                <w:rFonts w:ascii="Times New Roman" w:hAnsi="Times New Roman" w:cs="Times New Roman"/>
                <w:b/>
                <w:sz w:val="21"/>
                <w:szCs w:val="21"/>
              </w:rPr>
              <w:t xml:space="preserve">Other </w:t>
            </w:r>
            <w:r w:rsidR="00280FE7">
              <w:rPr>
                <w:rFonts w:ascii="Times New Roman" w:hAnsi="Times New Roman" w:cs="Times New Roman"/>
                <w:b/>
                <w:sz w:val="21"/>
                <w:szCs w:val="21"/>
              </w:rPr>
              <w:t xml:space="preserve">Title IX </w:t>
            </w:r>
            <w:r w:rsidR="0063063C">
              <w:rPr>
                <w:rFonts w:ascii="Times New Roman" w:hAnsi="Times New Roman" w:cs="Times New Roman"/>
                <w:b/>
                <w:sz w:val="21"/>
                <w:szCs w:val="21"/>
              </w:rPr>
              <w:t>university</w:t>
            </w:r>
            <w:r w:rsidR="00280FE7">
              <w:rPr>
                <w:rFonts w:ascii="Times New Roman" w:hAnsi="Times New Roman" w:cs="Times New Roman"/>
                <w:b/>
                <w:sz w:val="21"/>
                <w:szCs w:val="21"/>
              </w:rPr>
              <w:t xml:space="preserve"> </w:t>
            </w:r>
            <w:r w:rsidR="005B61AC">
              <w:rPr>
                <w:rFonts w:ascii="Times New Roman" w:hAnsi="Times New Roman" w:cs="Times New Roman"/>
                <w:b/>
                <w:sz w:val="21"/>
                <w:szCs w:val="21"/>
              </w:rPr>
              <w:t xml:space="preserve">resources </w:t>
            </w:r>
            <w:r w:rsidRPr="00D4578B">
              <w:rPr>
                <w:rFonts w:ascii="Times New Roman" w:hAnsi="Times New Roman" w:cs="Times New Roman"/>
                <w:b/>
                <w:sz w:val="21"/>
                <w:szCs w:val="21"/>
              </w:rPr>
              <w:t xml:space="preserve">including </w:t>
            </w:r>
            <w:r w:rsidR="00280FE7">
              <w:rPr>
                <w:rFonts w:ascii="Times New Roman" w:hAnsi="Times New Roman" w:cs="Times New Roman"/>
                <w:b/>
                <w:sz w:val="21"/>
                <w:szCs w:val="21"/>
              </w:rPr>
              <w:t xml:space="preserve">training materials, </w:t>
            </w:r>
            <w:r w:rsidRPr="00D4578B">
              <w:rPr>
                <w:rFonts w:ascii="Times New Roman" w:hAnsi="Times New Roman" w:cs="Times New Roman"/>
                <w:b/>
                <w:sz w:val="21"/>
                <w:szCs w:val="21"/>
              </w:rPr>
              <w:t>websites, brochures, posters, etc.</w:t>
            </w:r>
          </w:p>
        </w:tc>
      </w:tr>
      <w:tr w:rsidR="00A34A96" w:rsidRPr="00D4578B" w:rsidTr="0008569E">
        <w:tc>
          <w:tcPr>
            <w:tcW w:w="2878" w:type="dxa"/>
          </w:tcPr>
          <w:p w:rsidR="00A34A96" w:rsidRPr="00D4578B" w:rsidRDefault="00A34A96">
            <w:pPr>
              <w:rPr>
                <w:rFonts w:ascii="Times New Roman" w:hAnsi="Times New Roman" w:cs="Times New Roman"/>
                <w:b/>
                <w:sz w:val="21"/>
                <w:szCs w:val="21"/>
              </w:rPr>
            </w:pPr>
            <w:r w:rsidRPr="00D4578B">
              <w:rPr>
                <w:rFonts w:ascii="Times New Roman" w:hAnsi="Times New Roman" w:cs="Times New Roman"/>
                <w:b/>
                <w:sz w:val="21"/>
                <w:szCs w:val="21"/>
              </w:rPr>
              <w:t>Notice of Nondiscrimination</w:t>
            </w:r>
          </w:p>
          <w:p w:rsidR="00A34A96" w:rsidRPr="00D4578B" w:rsidRDefault="00A34A96" w:rsidP="00A34A96">
            <w:pPr>
              <w:pStyle w:val="ListParagraph"/>
              <w:numPr>
                <w:ilvl w:val="0"/>
                <w:numId w:val="1"/>
              </w:numPr>
              <w:ind w:left="337" w:hanging="270"/>
              <w:rPr>
                <w:rFonts w:ascii="Times New Roman" w:hAnsi="Times New Roman" w:cs="Times New Roman"/>
                <w:sz w:val="21"/>
                <w:szCs w:val="21"/>
              </w:rPr>
            </w:pPr>
            <w:r w:rsidRPr="00D4578B">
              <w:rPr>
                <w:rFonts w:ascii="Times New Roman" w:hAnsi="Times New Roman" w:cs="Times New Roman"/>
                <w:sz w:val="21"/>
                <w:szCs w:val="21"/>
              </w:rPr>
              <w:t>No discrimination on basis of sex</w:t>
            </w:r>
          </w:p>
          <w:p w:rsidR="00A34A96" w:rsidRPr="00D4578B" w:rsidRDefault="007210C8" w:rsidP="00A34A96">
            <w:pPr>
              <w:pStyle w:val="ListParagraph"/>
              <w:numPr>
                <w:ilvl w:val="0"/>
                <w:numId w:val="1"/>
              </w:numPr>
              <w:ind w:left="337" w:hanging="270"/>
              <w:rPr>
                <w:rFonts w:ascii="Times New Roman" w:hAnsi="Times New Roman" w:cs="Times New Roman"/>
                <w:sz w:val="21"/>
                <w:szCs w:val="21"/>
              </w:rPr>
            </w:pPr>
            <w:r>
              <w:rPr>
                <w:rFonts w:ascii="Times New Roman" w:hAnsi="Times New Roman" w:cs="Times New Roman"/>
                <w:sz w:val="21"/>
                <w:szCs w:val="21"/>
              </w:rPr>
              <w:t>Refer Questions to Title IX c</w:t>
            </w:r>
            <w:r w:rsidR="00A34A96" w:rsidRPr="00D4578B">
              <w:rPr>
                <w:rFonts w:ascii="Times New Roman" w:hAnsi="Times New Roman" w:cs="Times New Roman"/>
                <w:sz w:val="21"/>
                <w:szCs w:val="21"/>
              </w:rPr>
              <w:t>oordinator w/contact info</w:t>
            </w:r>
          </w:p>
          <w:p w:rsidR="00A34A96" w:rsidRPr="00D4578B" w:rsidRDefault="00A34A96">
            <w:pPr>
              <w:rPr>
                <w:rFonts w:ascii="Times New Roman" w:hAnsi="Times New Roman" w:cs="Times New Roman"/>
                <w:sz w:val="21"/>
                <w:szCs w:val="21"/>
              </w:rPr>
            </w:pPr>
          </w:p>
        </w:tc>
        <w:tc>
          <w:tcPr>
            <w:tcW w:w="3041" w:type="dxa"/>
          </w:tcPr>
          <w:p w:rsidR="000E0083" w:rsidRPr="00D4578B" w:rsidRDefault="000E0083">
            <w:pPr>
              <w:rPr>
                <w:rFonts w:ascii="Times New Roman" w:hAnsi="Times New Roman" w:cs="Times New Roman"/>
                <w:sz w:val="21"/>
                <w:szCs w:val="21"/>
              </w:rPr>
            </w:pPr>
          </w:p>
        </w:tc>
        <w:tc>
          <w:tcPr>
            <w:tcW w:w="3041" w:type="dxa"/>
          </w:tcPr>
          <w:p w:rsidR="00056F3B" w:rsidRPr="00D4578B" w:rsidRDefault="00056F3B">
            <w:pPr>
              <w:rPr>
                <w:rFonts w:ascii="Times New Roman" w:hAnsi="Times New Roman" w:cs="Times New Roman"/>
                <w:sz w:val="21"/>
                <w:szCs w:val="21"/>
              </w:rPr>
            </w:pPr>
          </w:p>
        </w:tc>
        <w:tc>
          <w:tcPr>
            <w:tcW w:w="3042" w:type="dxa"/>
          </w:tcPr>
          <w:p w:rsidR="002C3C75" w:rsidRPr="00D4578B" w:rsidRDefault="002C3C75" w:rsidP="002C3C75">
            <w:pPr>
              <w:rPr>
                <w:rFonts w:ascii="Times New Roman" w:hAnsi="Times New Roman" w:cs="Times New Roman"/>
                <w:sz w:val="21"/>
                <w:szCs w:val="21"/>
              </w:rPr>
            </w:pPr>
          </w:p>
        </w:tc>
        <w:tc>
          <w:tcPr>
            <w:tcW w:w="3041" w:type="dxa"/>
          </w:tcPr>
          <w:p w:rsidR="000E0083" w:rsidRPr="00D4578B" w:rsidRDefault="000E0083">
            <w:pPr>
              <w:rPr>
                <w:rFonts w:ascii="Times New Roman" w:hAnsi="Times New Roman" w:cs="Times New Roman"/>
                <w:sz w:val="21"/>
                <w:szCs w:val="21"/>
              </w:rPr>
            </w:pPr>
          </w:p>
        </w:tc>
        <w:tc>
          <w:tcPr>
            <w:tcW w:w="3042" w:type="dxa"/>
          </w:tcPr>
          <w:p w:rsidR="00A34A96" w:rsidRPr="00D4578B" w:rsidRDefault="00A34A96" w:rsidP="00DF6914">
            <w:pPr>
              <w:rPr>
                <w:rFonts w:ascii="Times New Roman" w:hAnsi="Times New Roman" w:cs="Times New Roman"/>
                <w:sz w:val="21"/>
                <w:szCs w:val="21"/>
              </w:rPr>
            </w:pPr>
          </w:p>
        </w:tc>
      </w:tr>
      <w:tr w:rsidR="00460766" w:rsidRPr="00D4578B" w:rsidTr="0008569E">
        <w:trPr>
          <w:trHeight w:val="710"/>
        </w:trPr>
        <w:tc>
          <w:tcPr>
            <w:tcW w:w="2878" w:type="dxa"/>
          </w:tcPr>
          <w:p w:rsidR="00460766" w:rsidRDefault="00460766">
            <w:pPr>
              <w:rPr>
                <w:rFonts w:ascii="Times New Roman" w:hAnsi="Times New Roman" w:cs="Times New Roman"/>
                <w:b/>
                <w:sz w:val="21"/>
                <w:szCs w:val="21"/>
              </w:rPr>
            </w:pPr>
            <w:r>
              <w:rPr>
                <w:rFonts w:ascii="Times New Roman" w:hAnsi="Times New Roman" w:cs="Times New Roman"/>
                <w:b/>
                <w:sz w:val="21"/>
                <w:szCs w:val="21"/>
              </w:rPr>
              <w:t>Scope of the Policy</w:t>
            </w:r>
          </w:p>
          <w:p w:rsidR="00460766" w:rsidRPr="00460766" w:rsidRDefault="00460766" w:rsidP="00460766">
            <w:pPr>
              <w:pStyle w:val="ListParagraph"/>
              <w:numPr>
                <w:ilvl w:val="0"/>
                <w:numId w:val="9"/>
              </w:numPr>
              <w:ind w:left="337" w:hanging="270"/>
              <w:rPr>
                <w:rFonts w:ascii="Times New Roman" w:hAnsi="Times New Roman" w:cs="Times New Roman"/>
                <w:b/>
                <w:sz w:val="21"/>
                <w:szCs w:val="21"/>
              </w:rPr>
            </w:pPr>
            <w:r>
              <w:rPr>
                <w:rFonts w:ascii="Times New Roman" w:hAnsi="Times New Roman" w:cs="Times New Roman"/>
                <w:sz w:val="21"/>
                <w:szCs w:val="21"/>
              </w:rPr>
              <w:t>Identify persons, conduct locations (including off-campus) programs activities, and relationships covered by the school’s sexual misconduct policy</w:t>
            </w:r>
          </w:p>
          <w:p w:rsidR="00460766" w:rsidRPr="00460766" w:rsidRDefault="00460766" w:rsidP="00460766">
            <w:pPr>
              <w:pStyle w:val="ListParagraph"/>
              <w:numPr>
                <w:ilvl w:val="0"/>
                <w:numId w:val="9"/>
              </w:numPr>
              <w:ind w:left="337" w:hanging="270"/>
              <w:rPr>
                <w:rFonts w:ascii="Times New Roman" w:hAnsi="Times New Roman" w:cs="Times New Roman"/>
                <w:b/>
                <w:sz w:val="21"/>
                <w:szCs w:val="21"/>
              </w:rPr>
            </w:pPr>
            <w:r w:rsidRPr="009D792E">
              <w:rPr>
                <w:rFonts w:ascii="Times New Roman" w:hAnsi="Times New Roman" w:cs="Times New Roman"/>
                <w:sz w:val="21"/>
                <w:szCs w:val="21"/>
              </w:rPr>
              <w:t>Clearly stat</w:t>
            </w:r>
            <w:r w:rsidR="009D792E" w:rsidRPr="009D792E">
              <w:rPr>
                <w:rFonts w:ascii="Times New Roman" w:hAnsi="Times New Roman" w:cs="Times New Roman"/>
                <w:sz w:val="21"/>
                <w:szCs w:val="21"/>
              </w:rPr>
              <w:t>e</w:t>
            </w:r>
            <w:r w:rsidRPr="009D792E">
              <w:rPr>
                <w:rFonts w:ascii="Times New Roman" w:hAnsi="Times New Roman" w:cs="Times New Roman"/>
                <w:sz w:val="21"/>
                <w:szCs w:val="21"/>
              </w:rPr>
              <w:t xml:space="preserve"> policy applies to all students and employees, regardless of sexual orientation or gender identity, and explain the policy applies to third parties</w:t>
            </w:r>
            <w:r>
              <w:rPr>
                <w:rFonts w:ascii="Times New Roman" w:hAnsi="Times New Roman" w:cs="Times New Roman"/>
                <w:sz w:val="21"/>
                <w:szCs w:val="21"/>
              </w:rPr>
              <w:t>.</w:t>
            </w:r>
          </w:p>
          <w:p w:rsidR="00460766" w:rsidRPr="00460766" w:rsidRDefault="00460766" w:rsidP="00460766">
            <w:pPr>
              <w:pStyle w:val="ListParagraph"/>
              <w:numPr>
                <w:ilvl w:val="0"/>
                <w:numId w:val="9"/>
              </w:numPr>
              <w:ind w:left="337" w:hanging="270"/>
              <w:rPr>
                <w:rFonts w:ascii="Times New Roman" w:hAnsi="Times New Roman" w:cs="Times New Roman"/>
                <w:b/>
                <w:sz w:val="21"/>
                <w:szCs w:val="21"/>
              </w:rPr>
            </w:pPr>
            <w:r>
              <w:rPr>
                <w:rFonts w:ascii="Times New Roman" w:hAnsi="Times New Roman" w:cs="Times New Roman"/>
                <w:sz w:val="21"/>
                <w:szCs w:val="21"/>
              </w:rPr>
              <w:t>Explain school’s confidentiality policy (</w:t>
            </w:r>
            <w:r w:rsidRPr="00460766">
              <w:rPr>
                <w:rFonts w:ascii="Times New Roman" w:hAnsi="Times New Roman" w:cs="Times New Roman"/>
                <w:i/>
                <w:sz w:val="21"/>
                <w:szCs w:val="21"/>
              </w:rPr>
              <w:t>see Confidentiality Protocols section below</w:t>
            </w:r>
            <w:r>
              <w:rPr>
                <w:rFonts w:ascii="Times New Roman" w:hAnsi="Times New Roman" w:cs="Times New Roman"/>
                <w:sz w:val="21"/>
                <w:szCs w:val="21"/>
              </w:rPr>
              <w:t>)</w:t>
            </w:r>
          </w:p>
        </w:tc>
        <w:tc>
          <w:tcPr>
            <w:tcW w:w="3041" w:type="dxa"/>
          </w:tcPr>
          <w:p w:rsidR="00685CF2" w:rsidRDefault="00685CF2">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Default="00AE4BE7">
            <w:pPr>
              <w:rPr>
                <w:rStyle w:val="Strong"/>
                <w:rFonts w:ascii="Times New Roman" w:hAnsi="Times New Roman" w:cs="Times New Roman"/>
                <w:sz w:val="21"/>
                <w:szCs w:val="21"/>
              </w:rPr>
            </w:pPr>
          </w:p>
          <w:p w:rsidR="00AE4BE7" w:rsidRPr="00685CF2" w:rsidRDefault="00AE4BE7">
            <w:pPr>
              <w:rPr>
                <w:rStyle w:val="Strong"/>
                <w:rFonts w:ascii="Times New Roman" w:hAnsi="Times New Roman" w:cs="Times New Roman"/>
                <w:sz w:val="21"/>
                <w:szCs w:val="21"/>
              </w:rPr>
            </w:pPr>
          </w:p>
        </w:tc>
        <w:tc>
          <w:tcPr>
            <w:tcW w:w="3041" w:type="dxa"/>
          </w:tcPr>
          <w:p w:rsidR="00460766" w:rsidRPr="00685CF2" w:rsidRDefault="00460766" w:rsidP="002E5CE1">
            <w:pPr>
              <w:pStyle w:val="NormalWeb"/>
              <w:rPr>
                <w:rStyle w:val="Strong"/>
                <w:sz w:val="21"/>
                <w:szCs w:val="21"/>
              </w:rPr>
            </w:pPr>
          </w:p>
        </w:tc>
        <w:tc>
          <w:tcPr>
            <w:tcW w:w="3042" w:type="dxa"/>
          </w:tcPr>
          <w:p w:rsidR="009D792E" w:rsidRPr="009D792E" w:rsidRDefault="009D792E" w:rsidP="009D792E">
            <w:pPr>
              <w:rPr>
                <w:rFonts w:ascii="Times New Roman" w:eastAsia="Times New Roman" w:hAnsi="Times New Roman" w:cs="Times New Roman"/>
                <w:i/>
                <w:color w:val="FF0000"/>
                <w:sz w:val="21"/>
                <w:szCs w:val="21"/>
              </w:rPr>
            </w:pPr>
          </w:p>
        </w:tc>
        <w:tc>
          <w:tcPr>
            <w:tcW w:w="3041" w:type="dxa"/>
          </w:tcPr>
          <w:p w:rsidR="009D792E" w:rsidRPr="009D792E" w:rsidRDefault="009D792E" w:rsidP="00280FE7">
            <w:pPr>
              <w:rPr>
                <w:rFonts w:ascii="Times New Roman" w:eastAsia="Times New Roman" w:hAnsi="Times New Roman" w:cs="Times New Roman"/>
                <w:sz w:val="21"/>
                <w:szCs w:val="21"/>
              </w:rPr>
            </w:pPr>
          </w:p>
        </w:tc>
        <w:tc>
          <w:tcPr>
            <w:tcW w:w="3042" w:type="dxa"/>
          </w:tcPr>
          <w:p w:rsidR="00460766" w:rsidRPr="00D4578B" w:rsidRDefault="00460766">
            <w:pPr>
              <w:rPr>
                <w:rFonts w:ascii="Times New Roman" w:hAnsi="Times New Roman" w:cs="Times New Roman"/>
                <w:sz w:val="21"/>
                <w:szCs w:val="21"/>
              </w:rPr>
            </w:pPr>
          </w:p>
        </w:tc>
      </w:tr>
      <w:tr w:rsidR="00ED41A8" w:rsidRPr="00D4578B" w:rsidTr="0008569E">
        <w:trPr>
          <w:trHeight w:val="710"/>
        </w:trPr>
        <w:tc>
          <w:tcPr>
            <w:tcW w:w="2878" w:type="dxa"/>
          </w:tcPr>
          <w:p w:rsidR="00ED41A8" w:rsidRDefault="00ED41A8">
            <w:pPr>
              <w:rPr>
                <w:rFonts w:ascii="Times New Roman" w:hAnsi="Times New Roman" w:cs="Times New Roman"/>
                <w:b/>
                <w:sz w:val="21"/>
                <w:szCs w:val="21"/>
              </w:rPr>
            </w:pPr>
            <w:r>
              <w:rPr>
                <w:rFonts w:ascii="Times New Roman" w:hAnsi="Times New Roman" w:cs="Times New Roman"/>
                <w:b/>
                <w:sz w:val="21"/>
                <w:szCs w:val="21"/>
              </w:rPr>
              <w:lastRenderedPageBreak/>
              <w:t>Options for Assistance Following an Incident of Sexual Misconduct:</w:t>
            </w:r>
          </w:p>
          <w:p w:rsidR="00ED41A8" w:rsidRDefault="00ED41A8" w:rsidP="00ED41A8">
            <w:pPr>
              <w:pStyle w:val="ListParagraph"/>
              <w:numPr>
                <w:ilvl w:val="0"/>
                <w:numId w:val="10"/>
              </w:numPr>
              <w:ind w:left="337" w:hanging="270"/>
              <w:rPr>
                <w:rFonts w:ascii="Times New Roman" w:hAnsi="Times New Roman" w:cs="Times New Roman"/>
                <w:sz w:val="21"/>
                <w:szCs w:val="21"/>
              </w:rPr>
            </w:pPr>
            <w:r>
              <w:rPr>
                <w:rFonts w:ascii="Times New Roman" w:hAnsi="Times New Roman" w:cs="Times New Roman"/>
                <w:sz w:val="21"/>
                <w:szCs w:val="21"/>
              </w:rPr>
              <w:t>Identify and provide contact information for the trained on and off campus advocates and cou</w:t>
            </w:r>
            <w:r w:rsidR="002F4A59">
              <w:rPr>
                <w:rFonts w:ascii="Times New Roman" w:hAnsi="Times New Roman" w:cs="Times New Roman"/>
                <w:sz w:val="21"/>
                <w:szCs w:val="21"/>
              </w:rPr>
              <w:t>nselors who can provide an immediate confidential response in a crisis situation</w:t>
            </w:r>
          </w:p>
          <w:p w:rsidR="002F4A59" w:rsidRDefault="002F4A59" w:rsidP="002F4A59">
            <w:pPr>
              <w:pStyle w:val="ListParagraph"/>
              <w:numPr>
                <w:ilvl w:val="0"/>
                <w:numId w:val="10"/>
              </w:numPr>
              <w:ind w:left="337" w:hanging="270"/>
              <w:rPr>
                <w:rFonts w:ascii="Times New Roman" w:hAnsi="Times New Roman" w:cs="Times New Roman"/>
                <w:sz w:val="21"/>
                <w:szCs w:val="21"/>
              </w:rPr>
            </w:pPr>
            <w:r>
              <w:rPr>
                <w:rFonts w:ascii="Times New Roman" w:hAnsi="Times New Roman" w:cs="Times New Roman"/>
                <w:sz w:val="21"/>
                <w:szCs w:val="21"/>
              </w:rPr>
              <w:t>Provide emergency numbers for on and off campus safety, law enforcement and ot</w:t>
            </w:r>
            <w:r w:rsidR="007210C8">
              <w:rPr>
                <w:rFonts w:ascii="Times New Roman" w:hAnsi="Times New Roman" w:cs="Times New Roman"/>
                <w:sz w:val="21"/>
                <w:szCs w:val="21"/>
              </w:rPr>
              <w:t>her first responders (Title IX c</w:t>
            </w:r>
            <w:r>
              <w:rPr>
                <w:rFonts w:ascii="Times New Roman" w:hAnsi="Times New Roman" w:cs="Times New Roman"/>
                <w:sz w:val="21"/>
                <w:szCs w:val="21"/>
              </w:rPr>
              <w:t>oordinator)</w:t>
            </w:r>
          </w:p>
          <w:p w:rsidR="002F4A59" w:rsidRDefault="002F4A59" w:rsidP="002F4A59">
            <w:pPr>
              <w:pStyle w:val="ListParagraph"/>
              <w:numPr>
                <w:ilvl w:val="0"/>
                <w:numId w:val="10"/>
              </w:numPr>
              <w:ind w:left="337" w:hanging="270"/>
              <w:rPr>
                <w:rFonts w:ascii="Times New Roman" w:hAnsi="Times New Roman" w:cs="Times New Roman"/>
                <w:sz w:val="21"/>
                <w:szCs w:val="21"/>
              </w:rPr>
            </w:pPr>
            <w:r>
              <w:rPr>
                <w:rFonts w:ascii="Times New Roman" w:hAnsi="Times New Roman" w:cs="Times New Roman"/>
                <w:sz w:val="21"/>
                <w:szCs w:val="21"/>
              </w:rPr>
              <w:t>Describe the sexual assault response team process</w:t>
            </w:r>
          </w:p>
          <w:p w:rsidR="002F4A59" w:rsidRPr="009F1688" w:rsidRDefault="002F4A59" w:rsidP="002F4A59">
            <w:pPr>
              <w:pStyle w:val="ListParagraph"/>
              <w:numPr>
                <w:ilvl w:val="0"/>
                <w:numId w:val="10"/>
              </w:numPr>
              <w:ind w:left="337" w:hanging="270"/>
              <w:rPr>
                <w:rFonts w:ascii="Times New Roman" w:hAnsi="Times New Roman" w:cs="Times New Roman"/>
                <w:sz w:val="21"/>
                <w:szCs w:val="21"/>
              </w:rPr>
            </w:pPr>
            <w:r w:rsidRPr="009F1688">
              <w:rPr>
                <w:rFonts w:ascii="Times New Roman" w:hAnsi="Times New Roman" w:cs="Times New Roman"/>
                <w:sz w:val="21"/>
                <w:szCs w:val="21"/>
              </w:rPr>
              <w:t>Identify health care options both on and off campus including treatment for injuries, preserving evidence, rape kit, locations for advocates to accompany a victim to the hospital</w:t>
            </w:r>
          </w:p>
          <w:p w:rsidR="002F4A59" w:rsidRPr="002F4A59" w:rsidRDefault="002F4A59" w:rsidP="002F4A59">
            <w:pPr>
              <w:pStyle w:val="ListParagraph"/>
              <w:numPr>
                <w:ilvl w:val="0"/>
                <w:numId w:val="10"/>
              </w:numPr>
              <w:ind w:left="337" w:hanging="270"/>
              <w:rPr>
                <w:rFonts w:ascii="Times New Roman" w:hAnsi="Times New Roman" w:cs="Times New Roman"/>
                <w:sz w:val="21"/>
                <w:szCs w:val="21"/>
              </w:rPr>
            </w:pPr>
            <w:r>
              <w:rPr>
                <w:rFonts w:ascii="Times New Roman" w:hAnsi="Times New Roman" w:cs="Times New Roman"/>
                <w:sz w:val="21"/>
                <w:szCs w:val="21"/>
              </w:rPr>
              <w:t xml:space="preserve">Identify resources for ongoing assistance on and off campus such as counseling, advocacy and support </w:t>
            </w:r>
            <w:r w:rsidRPr="009F1688">
              <w:rPr>
                <w:rFonts w:ascii="Times New Roman" w:hAnsi="Times New Roman" w:cs="Times New Roman"/>
                <w:sz w:val="21"/>
                <w:szCs w:val="21"/>
              </w:rPr>
              <w:t>and academic accommodations and interim measures.</w:t>
            </w:r>
          </w:p>
        </w:tc>
        <w:tc>
          <w:tcPr>
            <w:tcW w:w="3041" w:type="dxa"/>
          </w:tcPr>
          <w:p w:rsidR="00230B50" w:rsidRPr="00B012E2" w:rsidRDefault="00230B50" w:rsidP="00FB4A24">
            <w:pPr>
              <w:rPr>
                <w:rStyle w:val="Strong"/>
                <w:rFonts w:ascii="Times New Roman" w:hAnsi="Times New Roman" w:cs="Times New Roman"/>
                <w:b w:val="0"/>
                <w:sz w:val="21"/>
                <w:szCs w:val="21"/>
              </w:rPr>
            </w:pPr>
          </w:p>
        </w:tc>
        <w:tc>
          <w:tcPr>
            <w:tcW w:w="3041" w:type="dxa"/>
          </w:tcPr>
          <w:p w:rsidR="00230B50" w:rsidRPr="00B012E2" w:rsidRDefault="00230B50" w:rsidP="002E5CE1">
            <w:pPr>
              <w:pStyle w:val="NormalWeb"/>
              <w:rPr>
                <w:rStyle w:val="Strong"/>
                <w:b w:val="0"/>
                <w:i/>
                <w:sz w:val="21"/>
                <w:szCs w:val="21"/>
              </w:rPr>
            </w:pPr>
          </w:p>
        </w:tc>
        <w:tc>
          <w:tcPr>
            <w:tcW w:w="3042" w:type="dxa"/>
          </w:tcPr>
          <w:p w:rsidR="00F57922" w:rsidRPr="00F57922" w:rsidRDefault="00F57922" w:rsidP="00F57922">
            <w:pPr>
              <w:rPr>
                <w:rFonts w:ascii="Times New Roman" w:eastAsia="Times New Roman" w:hAnsi="Times New Roman" w:cs="Times New Roman"/>
                <w:b/>
                <w:sz w:val="21"/>
                <w:szCs w:val="21"/>
              </w:rPr>
            </w:pPr>
          </w:p>
        </w:tc>
        <w:tc>
          <w:tcPr>
            <w:tcW w:w="3041" w:type="dxa"/>
          </w:tcPr>
          <w:p w:rsidR="00ED41A8" w:rsidRPr="00F57922" w:rsidRDefault="00ED41A8" w:rsidP="00F57922">
            <w:pPr>
              <w:rPr>
                <w:rFonts w:ascii="Times New Roman" w:eastAsia="Times New Roman" w:hAnsi="Times New Roman" w:cs="Times New Roman"/>
                <w:sz w:val="21"/>
                <w:szCs w:val="21"/>
              </w:rPr>
            </w:pPr>
          </w:p>
        </w:tc>
        <w:tc>
          <w:tcPr>
            <w:tcW w:w="3042" w:type="dxa"/>
          </w:tcPr>
          <w:p w:rsidR="00ED41A8" w:rsidRPr="00D4578B" w:rsidRDefault="00ED41A8">
            <w:pPr>
              <w:rPr>
                <w:rFonts w:ascii="Times New Roman" w:hAnsi="Times New Roman" w:cs="Times New Roman"/>
                <w:sz w:val="21"/>
                <w:szCs w:val="21"/>
              </w:rPr>
            </w:pPr>
          </w:p>
        </w:tc>
      </w:tr>
      <w:tr w:rsidR="00A34A96" w:rsidRPr="00D4578B" w:rsidTr="00280FE7">
        <w:trPr>
          <w:trHeight w:val="2240"/>
        </w:trPr>
        <w:tc>
          <w:tcPr>
            <w:tcW w:w="2878" w:type="dxa"/>
          </w:tcPr>
          <w:p w:rsidR="00A34A96" w:rsidRPr="00987881" w:rsidRDefault="00DF6914">
            <w:pPr>
              <w:rPr>
                <w:rFonts w:ascii="Times New Roman" w:hAnsi="Times New Roman" w:cs="Times New Roman"/>
                <w:sz w:val="21"/>
                <w:szCs w:val="21"/>
              </w:rPr>
            </w:pPr>
            <w:r w:rsidRPr="00D4578B">
              <w:rPr>
                <w:rFonts w:ascii="Times New Roman" w:hAnsi="Times New Roman" w:cs="Times New Roman"/>
                <w:b/>
                <w:sz w:val="21"/>
                <w:szCs w:val="21"/>
              </w:rPr>
              <w:t>Title IX Definitions</w:t>
            </w:r>
            <w:r w:rsidRPr="00D4578B">
              <w:rPr>
                <w:rFonts w:ascii="Times New Roman" w:hAnsi="Times New Roman" w:cs="Times New Roman"/>
                <w:sz w:val="21"/>
                <w:szCs w:val="21"/>
              </w:rPr>
              <w:t>:</w:t>
            </w:r>
          </w:p>
          <w:p w:rsidR="00DF6914" w:rsidRPr="001F45A5" w:rsidRDefault="00F54B82" w:rsidP="00F54B82">
            <w:pPr>
              <w:pStyle w:val="ListParagraph"/>
              <w:numPr>
                <w:ilvl w:val="0"/>
                <w:numId w:val="2"/>
              </w:numPr>
              <w:ind w:left="337" w:hanging="270"/>
              <w:rPr>
                <w:rFonts w:ascii="Times New Roman" w:hAnsi="Times New Roman" w:cs="Times New Roman"/>
                <w:color w:val="FF0000"/>
                <w:sz w:val="21"/>
                <w:szCs w:val="21"/>
              </w:rPr>
            </w:pPr>
            <w:r w:rsidRPr="00987881">
              <w:rPr>
                <w:rFonts w:ascii="Times New Roman" w:hAnsi="Times New Roman" w:cs="Times New Roman"/>
                <w:sz w:val="21"/>
                <w:szCs w:val="21"/>
              </w:rPr>
              <w:t>Sexual Harassment</w:t>
            </w:r>
            <w:r w:rsidR="001F45A5" w:rsidRPr="00987881">
              <w:rPr>
                <w:rFonts w:ascii="Times New Roman" w:hAnsi="Times New Roman" w:cs="Times New Roman"/>
                <w:sz w:val="21"/>
                <w:szCs w:val="21"/>
              </w:rPr>
              <w:t xml:space="preserve"> </w:t>
            </w:r>
          </w:p>
          <w:p w:rsidR="00F54B82" w:rsidRPr="00D4578B" w:rsidRDefault="00F54B82" w:rsidP="00F54B82">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Hostile environment caused by sexual harassment</w:t>
            </w:r>
          </w:p>
          <w:p w:rsidR="00F54B82" w:rsidRPr="00987881" w:rsidRDefault="00F54B82" w:rsidP="00F54B82">
            <w:pPr>
              <w:pStyle w:val="ListParagraph"/>
              <w:numPr>
                <w:ilvl w:val="0"/>
                <w:numId w:val="2"/>
              </w:numPr>
              <w:ind w:left="337" w:hanging="270"/>
              <w:rPr>
                <w:rFonts w:ascii="Times New Roman" w:hAnsi="Times New Roman" w:cs="Times New Roman"/>
                <w:sz w:val="21"/>
                <w:szCs w:val="21"/>
              </w:rPr>
            </w:pPr>
            <w:r w:rsidRPr="00987881">
              <w:rPr>
                <w:rFonts w:ascii="Times New Roman" w:hAnsi="Times New Roman" w:cs="Times New Roman"/>
                <w:sz w:val="21"/>
                <w:szCs w:val="21"/>
              </w:rPr>
              <w:t>Sexual Assault (non-consensual sexual contact)</w:t>
            </w:r>
            <w:r w:rsidR="00547372" w:rsidRPr="00987881">
              <w:rPr>
                <w:rFonts w:ascii="Times New Roman" w:hAnsi="Times New Roman" w:cs="Times New Roman"/>
                <w:sz w:val="21"/>
                <w:szCs w:val="21"/>
              </w:rPr>
              <w:t xml:space="preserve"> </w:t>
            </w:r>
          </w:p>
          <w:p w:rsidR="00F54B82" w:rsidRPr="00D4578B" w:rsidRDefault="00F54B82" w:rsidP="00F54B82">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Domestic Violence</w:t>
            </w:r>
          </w:p>
          <w:p w:rsidR="00F54B82" w:rsidRPr="00987881" w:rsidRDefault="00F54B82" w:rsidP="00F54B82">
            <w:pPr>
              <w:pStyle w:val="ListParagraph"/>
              <w:numPr>
                <w:ilvl w:val="0"/>
                <w:numId w:val="2"/>
              </w:numPr>
              <w:ind w:left="337" w:hanging="270"/>
              <w:rPr>
                <w:rFonts w:ascii="Times New Roman" w:hAnsi="Times New Roman" w:cs="Times New Roman"/>
                <w:sz w:val="21"/>
                <w:szCs w:val="21"/>
              </w:rPr>
            </w:pPr>
            <w:r w:rsidRPr="00987881">
              <w:rPr>
                <w:rFonts w:ascii="Times New Roman" w:hAnsi="Times New Roman" w:cs="Times New Roman"/>
                <w:sz w:val="21"/>
                <w:szCs w:val="21"/>
              </w:rPr>
              <w:t>Sexual Exploitation</w:t>
            </w:r>
          </w:p>
          <w:p w:rsidR="00F54B82" w:rsidRPr="00D4578B" w:rsidRDefault="00F54B82" w:rsidP="00F54B82">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Stalking</w:t>
            </w:r>
          </w:p>
          <w:p w:rsidR="00F54B82" w:rsidRPr="00D4578B" w:rsidRDefault="00F54B82" w:rsidP="00F54B82">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Retaliation</w:t>
            </w:r>
          </w:p>
          <w:p w:rsidR="00F54B82" w:rsidRPr="00987881" w:rsidRDefault="00F54B82" w:rsidP="00F54B82">
            <w:pPr>
              <w:pStyle w:val="ListParagraph"/>
              <w:numPr>
                <w:ilvl w:val="0"/>
                <w:numId w:val="2"/>
              </w:numPr>
              <w:ind w:left="337" w:hanging="270"/>
              <w:rPr>
                <w:rFonts w:ascii="Times New Roman" w:hAnsi="Times New Roman" w:cs="Times New Roman"/>
                <w:sz w:val="21"/>
                <w:szCs w:val="21"/>
              </w:rPr>
            </w:pPr>
            <w:r w:rsidRPr="00987881">
              <w:rPr>
                <w:rFonts w:ascii="Times New Roman" w:hAnsi="Times New Roman" w:cs="Times New Roman"/>
                <w:sz w:val="21"/>
                <w:szCs w:val="21"/>
              </w:rPr>
              <w:t>Intimidation</w:t>
            </w:r>
          </w:p>
          <w:p w:rsidR="00F54B82" w:rsidRPr="00D4578B" w:rsidRDefault="00F54B82" w:rsidP="00F54B82">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 xml:space="preserve">Consent </w:t>
            </w:r>
          </w:p>
          <w:p w:rsidR="001F45A5" w:rsidRDefault="00F54B82" w:rsidP="00280FE7">
            <w:pPr>
              <w:pStyle w:val="ListParagraph"/>
              <w:numPr>
                <w:ilvl w:val="0"/>
                <w:numId w:val="2"/>
              </w:numPr>
              <w:ind w:left="337" w:hanging="270"/>
              <w:rPr>
                <w:rFonts w:ascii="Times New Roman" w:hAnsi="Times New Roman" w:cs="Times New Roman"/>
                <w:sz w:val="21"/>
                <w:szCs w:val="21"/>
              </w:rPr>
            </w:pPr>
            <w:r w:rsidRPr="00D4578B">
              <w:rPr>
                <w:rFonts w:ascii="Times New Roman" w:hAnsi="Times New Roman" w:cs="Times New Roman"/>
                <w:sz w:val="21"/>
                <w:szCs w:val="21"/>
              </w:rPr>
              <w:t>Incapacitation</w:t>
            </w:r>
          </w:p>
          <w:p w:rsidR="00AE4BE7" w:rsidRPr="00AE4BE7" w:rsidRDefault="00AE4BE7" w:rsidP="00AE4BE7">
            <w:pPr>
              <w:pStyle w:val="ListParagraph"/>
              <w:ind w:left="337"/>
              <w:rPr>
                <w:rFonts w:ascii="Times New Roman" w:hAnsi="Times New Roman" w:cs="Times New Roman"/>
                <w:sz w:val="21"/>
                <w:szCs w:val="21"/>
              </w:rPr>
            </w:pPr>
          </w:p>
        </w:tc>
        <w:tc>
          <w:tcPr>
            <w:tcW w:w="3041" w:type="dxa"/>
          </w:tcPr>
          <w:p w:rsidR="00F54B82" w:rsidRPr="00D4578B" w:rsidRDefault="00F54B82">
            <w:pPr>
              <w:rPr>
                <w:rFonts w:ascii="Times New Roman" w:hAnsi="Times New Roman" w:cs="Times New Roman"/>
                <w:sz w:val="21"/>
                <w:szCs w:val="21"/>
              </w:rPr>
            </w:pPr>
          </w:p>
        </w:tc>
        <w:tc>
          <w:tcPr>
            <w:tcW w:w="3041" w:type="dxa"/>
          </w:tcPr>
          <w:p w:rsidR="00A34A96" w:rsidRPr="00D4578B" w:rsidRDefault="00A34A96" w:rsidP="006D293E">
            <w:pPr>
              <w:pStyle w:val="NormalWeb"/>
              <w:rPr>
                <w:sz w:val="21"/>
                <w:szCs w:val="21"/>
              </w:rPr>
            </w:pPr>
          </w:p>
        </w:tc>
        <w:tc>
          <w:tcPr>
            <w:tcW w:w="3042" w:type="dxa"/>
          </w:tcPr>
          <w:p w:rsidR="002D6823" w:rsidRPr="00D4578B" w:rsidRDefault="002D6823">
            <w:pPr>
              <w:rPr>
                <w:rFonts w:ascii="Times New Roman" w:hAnsi="Times New Roman" w:cs="Times New Roman"/>
                <w:sz w:val="21"/>
                <w:szCs w:val="21"/>
              </w:rPr>
            </w:pPr>
          </w:p>
        </w:tc>
        <w:tc>
          <w:tcPr>
            <w:tcW w:w="3041" w:type="dxa"/>
          </w:tcPr>
          <w:p w:rsidR="00A66ED5" w:rsidRPr="00D4578B" w:rsidRDefault="00A66ED5" w:rsidP="00280FE7">
            <w:pPr>
              <w:rPr>
                <w:rFonts w:ascii="Times New Roman" w:hAnsi="Times New Roman" w:cs="Times New Roman"/>
                <w:sz w:val="21"/>
                <w:szCs w:val="21"/>
              </w:rPr>
            </w:pPr>
          </w:p>
        </w:tc>
        <w:tc>
          <w:tcPr>
            <w:tcW w:w="3042" w:type="dxa"/>
          </w:tcPr>
          <w:p w:rsidR="00A34A96" w:rsidRPr="00D4578B" w:rsidRDefault="00A34A96">
            <w:pPr>
              <w:rPr>
                <w:rFonts w:ascii="Times New Roman" w:hAnsi="Times New Roman" w:cs="Times New Roman"/>
                <w:sz w:val="21"/>
                <w:szCs w:val="21"/>
              </w:rPr>
            </w:pPr>
          </w:p>
        </w:tc>
      </w:tr>
      <w:tr w:rsidR="00A34A96" w:rsidRPr="00D4578B" w:rsidTr="0008569E">
        <w:tc>
          <w:tcPr>
            <w:tcW w:w="2878" w:type="dxa"/>
          </w:tcPr>
          <w:p w:rsidR="00A34A96" w:rsidRPr="00B712CB" w:rsidRDefault="00B712CB">
            <w:pPr>
              <w:rPr>
                <w:rFonts w:ascii="Times New Roman" w:hAnsi="Times New Roman" w:cs="Times New Roman"/>
                <w:b/>
                <w:sz w:val="21"/>
                <w:szCs w:val="21"/>
              </w:rPr>
            </w:pPr>
            <w:r w:rsidRPr="00B712CB">
              <w:rPr>
                <w:rFonts w:ascii="Times New Roman" w:hAnsi="Times New Roman" w:cs="Times New Roman"/>
                <w:b/>
                <w:sz w:val="21"/>
                <w:szCs w:val="21"/>
              </w:rPr>
              <w:t xml:space="preserve">Reporting Policies and Protocols - </w:t>
            </w:r>
            <w:r w:rsidR="006D293E" w:rsidRPr="00B712CB">
              <w:rPr>
                <w:rFonts w:ascii="Times New Roman" w:hAnsi="Times New Roman" w:cs="Times New Roman"/>
                <w:b/>
                <w:sz w:val="21"/>
                <w:szCs w:val="21"/>
              </w:rPr>
              <w:t>Confidentiality Protocols</w:t>
            </w:r>
          </w:p>
          <w:p w:rsidR="006D293E" w:rsidRPr="006B3DED" w:rsidRDefault="00FF4C4A" w:rsidP="0018683B">
            <w:pPr>
              <w:pStyle w:val="ListParagraph"/>
              <w:numPr>
                <w:ilvl w:val="0"/>
                <w:numId w:val="4"/>
              </w:numPr>
              <w:ind w:left="337" w:hanging="270"/>
              <w:rPr>
                <w:rFonts w:ascii="Times New Roman" w:hAnsi="Times New Roman" w:cs="Times New Roman"/>
                <w:sz w:val="21"/>
                <w:szCs w:val="21"/>
              </w:rPr>
            </w:pPr>
            <w:r w:rsidRPr="006B3DED">
              <w:rPr>
                <w:rFonts w:ascii="Times New Roman" w:hAnsi="Times New Roman" w:cs="Times New Roman"/>
                <w:sz w:val="21"/>
                <w:szCs w:val="21"/>
              </w:rPr>
              <w:t>Identify the difference between, privileged, confidential, and responsible party communications</w:t>
            </w:r>
          </w:p>
          <w:p w:rsidR="00FF4C4A" w:rsidRPr="006B3DED" w:rsidRDefault="00FF4C4A" w:rsidP="0018683B">
            <w:pPr>
              <w:pStyle w:val="ListParagraph"/>
              <w:numPr>
                <w:ilvl w:val="0"/>
                <w:numId w:val="4"/>
              </w:numPr>
              <w:ind w:left="337" w:hanging="270"/>
              <w:rPr>
                <w:rFonts w:ascii="Times New Roman" w:hAnsi="Times New Roman" w:cs="Times New Roman"/>
                <w:sz w:val="21"/>
                <w:szCs w:val="21"/>
              </w:rPr>
            </w:pPr>
            <w:r w:rsidRPr="006B3DED">
              <w:rPr>
                <w:rFonts w:ascii="Times New Roman" w:hAnsi="Times New Roman" w:cs="Times New Roman"/>
                <w:sz w:val="21"/>
                <w:szCs w:val="21"/>
              </w:rPr>
              <w:t>Ability to report anonymously</w:t>
            </w:r>
          </w:p>
          <w:p w:rsidR="00547372" w:rsidRPr="00D4578B" w:rsidRDefault="00547372" w:rsidP="0018683B">
            <w:pPr>
              <w:pStyle w:val="ListParagraph"/>
              <w:numPr>
                <w:ilvl w:val="0"/>
                <w:numId w:val="4"/>
              </w:numPr>
              <w:ind w:left="337" w:hanging="270"/>
              <w:rPr>
                <w:rFonts w:ascii="Times New Roman" w:hAnsi="Times New Roman" w:cs="Times New Roman"/>
                <w:sz w:val="21"/>
                <w:szCs w:val="21"/>
              </w:rPr>
            </w:pPr>
            <w:r w:rsidRPr="00D4578B">
              <w:rPr>
                <w:rFonts w:ascii="Times New Roman" w:hAnsi="Times New Roman" w:cs="Times New Roman"/>
                <w:sz w:val="21"/>
                <w:szCs w:val="21"/>
              </w:rPr>
              <w:t>Describes what information will be kept confidential and what information may be disclosed, who it will be disclosed to and why</w:t>
            </w:r>
          </w:p>
          <w:p w:rsidR="00547372" w:rsidRPr="00D4578B" w:rsidRDefault="00547372" w:rsidP="0018683B">
            <w:pPr>
              <w:pStyle w:val="ListParagraph"/>
              <w:numPr>
                <w:ilvl w:val="0"/>
                <w:numId w:val="4"/>
              </w:numPr>
              <w:ind w:left="337" w:hanging="270"/>
              <w:rPr>
                <w:rFonts w:ascii="Times New Roman" w:hAnsi="Times New Roman" w:cs="Times New Roman"/>
                <w:sz w:val="21"/>
                <w:szCs w:val="21"/>
              </w:rPr>
            </w:pPr>
            <w:r w:rsidRPr="00D4578B">
              <w:rPr>
                <w:rFonts w:ascii="Times New Roman" w:hAnsi="Times New Roman" w:cs="Times New Roman"/>
                <w:sz w:val="21"/>
                <w:szCs w:val="21"/>
              </w:rPr>
              <w:t>Explain when the school may not be able to honor a student’s request that his or her name not be disclosed to the alleged perpetrator or that no investigatory or disciplinary action be taken.  Identify the employee responsible for evaluating such requests for confidentiality or no action.</w:t>
            </w:r>
          </w:p>
          <w:p w:rsidR="006D293E" w:rsidRPr="00D4578B" w:rsidRDefault="006D293E">
            <w:pPr>
              <w:rPr>
                <w:rFonts w:ascii="Times New Roman" w:hAnsi="Times New Roman" w:cs="Times New Roman"/>
                <w:sz w:val="21"/>
                <w:szCs w:val="21"/>
              </w:rPr>
            </w:pPr>
          </w:p>
        </w:tc>
        <w:tc>
          <w:tcPr>
            <w:tcW w:w="3041" w:type="dxa"/>
          </w:tcPr>
          <w:p w:rsidR="00A34A96" w:rsidRPr="00D4578B" w:rsidRDefault="00A34A96" w:rsidP="006D293E">
            <w:pPr>
              <w:rPr>
                <w:rFonts w:ascii="Times New Roman" w:hAnsi="Times New Roman" w:cs="Times New Roman"/>
                <w:sz w:val="21"/>
                <w:szCs w:val="21"/>
              </w:rPr>
            </w:pPr>
          </w:p>
        </w:tc>
        <w:tc>
          <w:tcPr>
            <w:tcW w:w="3041" w:type="dxa"/>
          </w:tcPr>
          <w:p w:rsidR="00A34A96" w:rsidRPr="00D4578B" w:rsidRDefault="00A34A96">
            <w:pPr>
              <w:rPr>
                <w:rFonts w:ascii="Times New Roman" w:hAnsi="Times New Roman" w:cs="Times New Roman"/>
                <w:sz w:val="21"/>
                <w:szCs w:val="21"/>
              </w:rPr>
            </w:pPr>
          </w:p>
        </w:tc>
        <w:tc>
          <w:tcPr>
            <w:tcW w:w="3042" w:type="dxa"/>
          </w:tcPr>
          <w:p w:rsidR="00515985" w:rsidRPr="00D4578B" w:rsidRDefault="00515985" w:rsidP="00F4624C">
            <w:pPr>
              <w:rPr>
                <w:rFonts w:ascii="Times New Roman" w:hAnsi="Times New Roman" w:cs="Times New Roman"/>
                <w:sz w:val="21"/>
                <w:szCs w:val="21"/>
              </w:rPr>
            </w:pPr>
          </w:p>
        </w:tc>
        <w:tc>
          <w:tcPr>
            <w:tcW w:w="3041" w:type="dxa"/>
          </w:tcPr>
          <w:p w:rsidR="00A34A96" w:rsidRPr="00D4578B" w:rsidRDefault="00A34A96">
            <w:pPr>
              <w:rPr>
                <w:rFonts w:ascii="Times New Roman" w:hAnsi="Times New Roman" w:cs="Times New Roman"/>
                <w:sz w:val="21"/>
                <w:szCs w:val="21"/>
              </w:rPr>
            </w:pPr>
          </w:p>
        </w:tc>
        <w:tc>
          <w:tcPr>
            <w:tcW w:w="3042" w:type="dxa"/>
          </w:tcPr>
          <w:p w:rsidR="00FF4C4A" w:rsidRPr="00D4578B" w:rsidRDefault="00FF4C4A" w:rsidP="00425522">
            <w:pPr>
              <w:rPr>
                <w:rFonts w:ascii="Times New Roman" w:hAnsi="Times New Roman" w:cs="Times New Roman"/>
                <w:sz w:val="21"/>
                <w:szCs w:val="21"/>
              </w:rPr>
            </w:pPr>
          </w:p>
        </w:tc>
      </w:tr>
      <w:tr w:rsidR="00A34A96" w:rsidRPr="00D4578B" w:rsidTr="0008569E">
        <w:tc>
          <w:tcPr>
            <w:tcW w:w="2878" w:type="dxa"/>
          </w:tcPr>
          <w:p w:rsidR="00A34A96" w:rsidRDefault="00B712CB" w:rsidP="00B712CB">
            <w:pPr>
              <w:rPr>
                <w:rFonts w:ascii="Times New Roman" w:hAnsi="Times New Roman" w:cs="Times New Roman"/>
                <w:b/>
                <w:sz w:val="21"/>
                <w:szCs w:val="21"/>
              </w:rPr>
            </w:pPr>
            <w:r>
              <w:rPr>
                <w:rFonts w:ascii="Times New Roman" w:hAnsi="Times New Roman" w:cs="Times New Roman"/>
                <w:b/>
                <w:sz w:val="21"/>
                <w:szCs w:val="21"/>
              </w:rPr>
              <w:t xml:space="preserve">Reporting Policies and Protocols - </w:t>
            </w:r>
            <w:r w:rsidR="00C67761" w:rsidRPr="00D4578B">
              <w:rPr>
                <w:rFonts w:ascii="Times New Roman" w:hAnsi="Times New Roman" w:cs="Times New Roman"/>
                <w:b/>
                <w:sz w:val="21"/>
                <w:szCs w:val="21"/>
              </w:rPr>
              <w:t>Prohibition of Retaliation</w:t>
            </w:r>
          </w:p>
          <w:p w:rsidR="00AE4BE7" w:rsidRPr="00D4578B" w:rsidRDefault="00AE4BE7" w:rsidP="00B712CB">
            <w:pPr>
              <w:rPr>
                <w:rFonts w:ascii="Times New Roman" w:hAnsi="Times New Roman" w:cs="Times New Roman"/>
                <w:b/>
                <w:sz w:val="21"/>
                <w:szCs w:val="21"/>
              </w:rPr>
            </w:pPr>
          </w:p>
        </w:tc>
        <w:tc>
          <w:tcPr>
            <w:tcW w:w="3041" w:type="dxa"/>
          </w:tcPr>
          <w:p w:rsidR="00A34A96" w:rsidRPr="00D4578B" w:rsidRDefault="00A34A96">
            <w:pPr>
              <w:rPr>
                <w:rFonts w:ascii="Times New Roman" w:hAnsi="Times New Roman" w:cs="Times New Roman"/>
                <w:sz w:val="21"/>
                <w:szCs w:val="21"/>
              </w:rPr>
            </w:pPr>
          </w:p>
        </w:tc>
        <w:tc>
          <w:tcPr>
            <w:tcW w:w="3041" w:type="dxa"/>
          </w:tcPr>
          <w:p w:rsidR="00792F5B" w:rsidRPr="00D4578B" w:rsidRDefault="00792F5B" w:rsidP="00F528B5">
            <w:pPr>
              <w:rPr>
                <w:rFonts w:ascii="Times New Roman" w:hAnsi="Times New Roman" w:cs="Times New Roman"/>
                <w:sz w:val="21"/>
                <w:szCs w:val="21"/>
              </w:rPr>
            </w:pPr>
          </w:p>
        </w:tc>
        <w:tc>
          <w:tcPr>
            <w:tcW w:w="3042" w:type="dxa"/>
          </w:tcPr>
          <w:p w:rsidR="00F4624C" w:rsidRPr="00D4578B" w:rsidRDefault="00F4624C">
            <w:pPr>
              <w:rPr>
                <w:rFonts w:ascii="Times New Roman" w:hAnsi="Times New Roman" w:cs="Times New Roman"/>
                <w:sz w:val="21"/>
                <w:szCs w:val="21"/>
              </w:rPr>
            </w:pPr>
          </w:p>
        </w:tc>
        <w:tc>
          <w:tcPr>
            <w:tcW w:w="3041" w:type="dxa"/>
          </w:tcPr>
          <w:p w:rsidR="00A34A96" w:rsidRPr="00D4578B" w:rsidRDefault="00A34A96" w:rsidP="00792F5B">
            <w:pPr>
              <w:rPr>
                <w:rFonts w:ascii="Times New Roman" w:hAnsi="Times New Roman" w:cs="Times New Roman"/>
                <w:sz w:val="21"/>
                <w:szCs w:val="21"/>
              </w:rPr>
            </w:pPr>
          </w:p>
        </w:tc>
        <w:tc>
          <w:tcPr>
            <w:tcW w:w="3042" w:type="dxa"/>
          </w:tcPr>
          <w:p w:rsidR="00A34A96" w:rsidRPr="00D4578B" w:rsidRDefault="00A34A96">
            <w:pPr>
              <w:rPr>
                <w:rFonts w:ascii="Times New Roman" w:hAnsi="Times New Roman" w:cs="Times New Roman"/>
                <w:sz w:val="21"/>
                <w:szCs w:val="21"/>
              </w:rPr>
            </w:pPr>
          </w:p>
        </w:tc>
      </w:tr>
      <w:tr w:rsidR="00A34A96" w:rsidRPr="00D4578B" w:rsidTr="0008569E">
        <w:tc>
          <w:tcPr>
            <w:tcW w:w="2878" w:type="dxa"/>
          </w:tcPr>
          <w:p w:rsidR="00A34A96" w:rsidRDefault="00B712CB">
            <w:pPr>
              <w:rPr>
                <w:rFonts w:ascii="Times New Roman" w:hAnsi="Times New Roman" w:cs="Times New Roman"/>
                <w:b/>
                <w:sz w:val="21"/>
                <w:szCs w:val="21"/>
              </w:rPr>
            </w:pPr>
            <w:r>
              <w:rPr>
                <w:rFonts w:ascii="Times New Roman" w:hAnsi="Times New Roman" w:cs="Times New Roman"/>
                <w:b/>
                <w:sz w:val="21"/>
                <w:szCs w:val="21"/>
              </w:rPr>
              <w:t xml:space="preserve">Reporting Policies and Protocols - </w:t>
            </w:r>
            <w:r w:rsidR="00C67761" w:rsidRPr="00D4578B">
              <w:rPr>
                <w:rFonts w:ascii="Times New Roman" w:hAnsi="Times New Roman" w:cs="Times New Roman"/>
                <w:b/>
                <w:sz w:val="21"/>
                <w:szCs w:val="21"/>
              </w:rPr>
              <w:t>Good Samaritan Protocols</w:t>
            </w:r>
          </w:p>
          <w:p w:rsidR="00AE4BE7" w:rsidRPr="00D4578B" w:rsidRDefault="00AE4BE7">
            <w:pPr>
              <w:rPr>
                <w:rFonts w:ascii="Times New Roman" w:hAnsi="Times New Roman" w:cs="Times New Roman"/>
                <w:b/>
                <w:sz w:val="21"/>
                <w:szCs w:val="21"/>
              </w:rPr>
            </w:pPr>
          </w:p>
        </w:tc>
        <w:tc>
          <w:tcPr>
            <w:tcW w:w="3041" w:type="dxa"/>
          </w:tcPr>
          <w:p w:rsidR="00A34A96" w:rsidRPr="005E0A7C" w:rsidRDefault="00A34A96" w:rsidP="000428D7">
            <w:pPr>
              <w:rPr>
                <w:rFonts w:ascii="Times New Roman" w:hAnsi="Times New Roman" w:cs="Times New Roman"/>
                <w:i/>
                <w:sz w:val="21"/>
                <w:szCs w:val="21"/>
              </w:rPr>
            </w:pPr>
          </w:p>
        </w:tc>
        <w:tc>
          <w:tcPr>
            <w:tcW w:w="3041" w:type="dxa"/>
          </w:tcPr>
          <w:p w:rsidR="00A34A96" w:rsidRPr="00D4578B" w:rsidRDefault="00A34A96">
            <w:pPr>
              <w:rPr>
                <w:rFonts w:ascii="Times New Roman" w:hAnsi="Times New Roman" w:cs="Times New Roman"/>
                <w:sz w:val="21"/>
                <w:szCs w:val="21"/>
              </w:rPr>
            </w:pPr>
          </w:p>
        </w:tc>
        <w:tc>
          <w:tcPr>
            <w:tcW w:w="3042" w:type="dxa"/>
          </w:tcPr>
          <w:p w:rsidR="00A34A96" w:rsidRPr="00D4578B" w:rsidRDefault="00A34A96">
            <w:pPr>
              <w:rPr>
                <w:rFonts w:ascii="Times New Roman" w:hAnsi="Times New Roman" w:cs="Times New Roman"/>
                <w:sz w:val="21"/>
                <w:szCs w:val="21"/>
              </w:rPr>
            </w:pPr>
          </w:p>
        </w:tc>
        <w:tc>
          <w:tcPr>
            <w:tcW w:w="3041" w:type="dxa"/>
          </w:tcPr>
          <w:p w:rsidR="00A34A96" w:rsidRPr="005E0A7C" w:rsidRDefault="00A34A96" w:rsidP="000428D7">
            <w:pPr>
              <w:rPr>
                <w:rFonts w:ascii="Times New Roman" w:hAnsi="Times New Roman" w:cs="Times New Roman"/>
                <w:i/>
                <w:sz w:val="21"/>
                <w:szCs w:val="21"/>
              </w:rPr>
            </w:pPr>
          </w:p>
        </w:tc>
        <w:tc>
          <w:tcPr>
            <w:tcW w:w="3042" w:type="dxa"/>
          </w:tcPr>
          <w:p w:rsidR="00A34A96" w:rsidRPr="005E0A7C" w:rsidRDefault="00A34A96">
            <w:pPr>
              <w:rPr>
                <w:rFonts w:ascii="Times New Roman" w:eastAsia="Times New Roman" w:hAnsi="Times New Roman" w:cs="Times New Roman"/>
                <w:sz w:val="21"/>
                <w:szCs w:val="21"/>
              </w:rPr>
            </w:pPr>
          </w:p>
        </w:tc>
      </w:tr>
      <w:tr w:rsidR="00A34A96" w:rsidRPr="00D4578B" w:rsidTr="0008569E">
        <w:tc>
          <w:tcPr>
            <w:tcW w:w="2878" w:type="dxa"/>
          </w:tcPr>
          <w:p w:rsidR="00A34A96" w:rsidRPr="00D4578B" w:rsidRDefault="00260869">
            <w:pPr>
              <w:rPr>
                <w:rFonts w:ascii="Times New Roman" w:hAnsi="Times New Roman" w:cs="Times New Roman"/>
                <w:b/>
                <w:sz w:val="21"/>
                <w:szCs w:val="21"/>
              </w:rPr>
            </w:pPr>
            <w:r w:rsidRPr="00D4578B">
              <w:rPr>
                <w:rFonts w:ascii="Times New Roman" w:hAnsi="Times New Roman" w:cs="Times New Roman"/>
                <w:b/>
                <w:sz w:val="21"/>
                <w:szCs w:val="21"/>
              </w:rPr>
              <w:t>Investigation Procedures and Protocols</w:t>
            </w:r>
          </w:p>
          <w:p w:rsidR="00260869" w:rsidRPr="00C45467" w:rsidRDefault="007210C8" w:rsidP="00AB11AA">
            <w:pPr>
              <w:pStyle w:val="ListParagraph"/>
              <w:numPr>
                <w:ilvl w:val="0"/>
                <w:numId w:val="7"/>
              </w:numPr>
              <w:ind w:left="337" w:hanging="270"/>
              <w:rPr>
                <w:rFonts w:ascii="Times New Roman" w:hAnsi="Times New Roman" w:cs="Times New Roman"/>
                <w:sz w:val="21"/>
                <w:szCs w:val="21"/>
              </w:rPr>
            </w:pPr>
            <w:r>
              <w:rPr>
                <w:rFonts w:ascii="Times New Roman" w:hAnsi="Times New Roman" w:cs="Times New Roman"/>
                <w:sz w:val="21"/>
                <w:szCs w:val="21"/>
              </w:rPr>
              <w:t>Identify Title IX c</w:t>
            </w:r>
            <w:r w:rsidR="00260869" w:rsidRPr="00D4578B">
              <w:rPr>
                <w:rFonts w:ascii="Times New Roman" w:hAnsi="Times New Roman" w:cs="Times New Roman"/>
                <w:sz w:val="21"/>
                <w:szCs w:val="21"/>
              </w:rPr>
              <w:t xml:space="preserve">oordinator and </w:t>
            </w:r>
            <w:r w:rsidR="00260869" w:rsidRPr="00C45467">
              <w:rPr>
                <w:rFonts w:ascii="Times New Roman" w:hAnsi="Times New Roman" w:cs="Times New Roman"/>
                <w:sz w:val="21"/>
                <w:szCs w:val="21"/>
              </w:rPr>
              <w:t>role and responsibilities</w:t>
            </w:r>
          </w:p>
          <w:p w:rsidR="00260869" w:rsidRPr="00D4578B" w:rsidRDefault="00260869" w:rsidP="00AB11AA">
            <w:pPr>
              <w:pStyle w:val="ListParagraph"/>
              <w:numPr>
                <w:ilvl w:val="0"/>
                <w:numId w:val="7"/>
              </w:numPr>
              <w:ind w:left="337" w:hanging="270"/>
              <w:rPr>
                <w:rFonts w:ascii="Times New Roman" w:hAnsi="Times New Roman" w:cs="Times New Roman"/>
                <w:sz w:val="21"/>
                <w:szCs w:val="21"/>
              </w:rPr>
            </w:pPr>
            <w:r w:rsidRPr="00D4578B">
              <w:rPr>
                <w:rFonts w:ascii="Times New Roman" w:hAnsi="Times New Roman" w:cs="Times New Roman"/>
                <w:sz w:val="21"/>
                <w:szCs w:val="21"/>
              </w:rPr>
              <w:t>Identify who conducts investigation and what it may entail</w:t>
            </w:r>
          </w:p>
          <w:p w:rsidR="00260869" w:rsidRPr="00D4578B" w:rsidRDefault="00260869" w:rsidP="00AB11AA">
            <w:pPr>
              <w:pStyle w:val="ListParagraph"/>
              <w:numPr>
                <w:ilvl w:val="0"/>
                <w:numId w:val="7"/>
              </w:numPr>
              <w:ind w:left="337" w:hanging="270"/>
              <w:rPr>
                <w:rFonts w:ascii="Times New Roman" w:hAnsi="Times New Roman" w:cs="Times New Roman"/>
                <w:sz w:val="21"/>
                <w:szCs w:val="21"/>
              </w:rPr>
            </w:pPr>
            <w:r w:rsidRPr="00D4578B">
              <w:rPr>
                <w:rFonts w:ascii="Times New Roman" w:hAnsi="Times New Roman" w:cs="Times New Roman"/>
                <w:sz w:val="21"/>
                <w:szCs w:val="21"/>
              </w:rPr>
              <w:t>Specify reasonable timeframe for conducting investigation resolving the complaint as well as process for extending timeframe</w:t>
            </w:r>
          </w:p>
          <w:p w:rsidR="00260869" w:rsidRPr="00C45467" w:rsidRDefault="00260869" w:rsidP="00AB11AA">
            <w:pPr>
              <w:pStyle w:val="ListParagraph"/>
              <w:numPr>
                <w:ilvl w:val="0"/>
                <w:numId w:val="7"/>
              </w:numPr>
              <w:ind w:left="337" w:hanging="270"/>
              <w:rPr>
                <w:rFonts w:ascii="Times New Roman" w:hAnsi="Times New Roman" w:cs="Times New Roman"/>
                <w:sz w:val="21"/>
                <w:szCs w:val="21"/>
              </w:rPr>
            </w:pPr>
            <w:r w:rsidRPr="00C45467">
              <w:rPr>
                <w:rFonts w:ascii="Times New Roman" w:hAnsi="Times New Roman" w:cs="Times New Roman"/>
                <w:sz w:val="21"/>
                <w:szCs w:val="21"/>
              </w:rPr>
              <w:t>Explain the processes for preserving evidence</w:t>
            </w:r>
          </w:p>
          <w:p w:rsidR="00260869" w:rsidRPr="00C45467" w:rsidRDefault="00260869" w:rsidP="00AB11AA">
            <w:pPr>
              <w:pStyle w:val="ListParagraph"/>
              <w:numPr>
                <w:ilvl w:val="0"/>
                <w:numId w:val="7"/>
              </w:numPr>
              <w:ind w:left="337" w:hanging="270"/>
              <w:rPr>
                <w:rFonts w:ascii="Times New Roman" w:hAnsi="Times New Roman" w:cs="Times New Roman"/>
                <w:sz w:val="21"/>
                <w:szCs w:val="21"/>
              </w:rPr>
            </w:pPr>
            <w:r w:rsidRPr="00C45467">
              <w:rPr>
                <w:rFonts w:ascii="Times New Roman" w:hAnsi="Times New Roman" w:cs="Times New Roman"/>
                <w:sz w:val="21"/>
                <w:szCs w:val="21"/>
              </w:rPr>
              <w:t>Provide respondent and complainant equitable rights during investigation</w:t>
            </w:r>
          </w:p>
          <w:p w:rsidR="00260869" w:rsidRPr="00C45467" w:rsidRDefault="00260869" w:rsidP="00AB11AA">
            <w:pPr>
              <w:pStyle w:val="ListParagraph"/>
              <w:numPr>
                <w:ilvl w:val="0"/>
                <w:numId w:val="7"/>
              </w:numPr>
              <w:ind w:left="337" w:hanging="270"/>
              <w:rPr>
                <w:rFonts w:ascii="Times New Roman" w:hAnsi="Times New Roman" w:cs="Times New Roman"/>
                <w:sz w:val="21"/>
                <w:szCs w:val="21"/>
              </w:rPr>
            </w:pPr>
            <w:r w:rsidRPr="00C45467">
              <w:rPr>
                <w:rFonts w:ascii="Times New Roman" w:hAnsi="Times New Roman" w:cs="Times New Roman"/>
                <w:sz w:val="21"/>
                <w:szCs w:val="21"/>
              </w:rPr>
              <w:t>Set forth parameters and clarify what information may and may not be shared during a parallel investigation with law enforcement</w:t>
            </w:r>
          </w:p>
          <w:p w:rsidR="00260869" w:rsidRPr="00C45467" w:rsidRDefault="00260869" w:rsidP="00AB11AA">
            <w:pPr>
              <w:pStyle w:val="ListParagraph"/>
              <w:numPr>
                <w:ilvl w:val="0"/>
                <w:numId w:val="7"/>
              </w:numPr>
              <w:ind w:left="337" w:hanging="270"/>
              <w:rPr>
                <w:rFonts w:ascii="Times New Roman" w:hAnsi="Times New Roman" w:cs="Times New Roman"/>
                <w:sz w:val="21"/>
                <w:szCs w:val="21"/>
              </w:rPr>
            </w:pPr>
            <w:r w:rsidRPr="00C45467">
              <w:rPr>
                <w:rFonts w:ascii="Times New Roman" w:hAnsi="Times New Roman" w:cs="Times New Roman"/>
                <w:sz w:val="21"/>
                <w:szCs w:val="21"/>
              </w:rPr>
              <w:t>Explain where necessary, school will take appropriate steps to protect complainant pending final outcome of an investigation, including academic accommodations and other interim measures.</w:t>
            </w:r>
          </w:p>
          <w:p w:rsidR="00260869" w:rsidRPr="00D4578B" w:rsidRDefault="00260869" w:rsidP="00674E7F">
            <w:pPr>
              <w:ind w:left="360"/>
              <w:rPr>
                <w:rFonts w:ascii="Times New Roman" w:hAnsi="Times New Roman" w:cs="Times New Roman"/>
                <w:sz w:val="21"/>
                <w:szCs w:val="21"/>
              </w:rPr>
            </w:pPr>
          </w:p>
        </w:tc>
        <w:tc>
          <w:tcPr>
            <w:tcW w:w="3041" w:type="dxa"/>
          </w:tcPr>
          <w:p w:rsidR="00885AAA" w:rsidRPr="00D4578B" w:rsidRDefault="00885AAA">
            <w:pPr>
              <w:rPr>
                <w:rFonts w:ascii="Times New Roman" w:hAnsi="Times New Roman" w:cs="Times New Roman"/>
                <w:sz w:val="21"/>
                <w:szCs w:val="21"/>
              </w:rPr>
            </w:pPr>
          </w:p>
        </w:tc>
        <w:tc>
          <w:tcPr>
            <w:tcW w:w="3041" w:type="dxa"/>
          </w:tcPr>
          <w:p w:rsidR="00E87680" w:rsidRPr="00D324B2" w:rsidRDefault="00E87680">
            <w:pPr>
              <w:rPr>
                <w:rFonts w:ascii="Times New Roman" w:hAnsi="Times New Roman" w:cs="Times New Roman"/>
                <w:sz w:val="21"/>
                <w:szCs w:val="21"/>
              </w:rPr>
            </w:pPr>
          </w:p>
        </w:tc>
        <w:tc>
          <w:tcPr>
            <w:tcW w:w="3042" w:type="dxa"/>
          </w:tcPr>
          <w:p w:rsidR="00D824FB" w:rsidRPr="00D4578B" w:rsidRDefault="00D824FB" w:rsidP="00993418">
            <w:pPr>
              <w:rPr>
                <w:rFonts w:ascii="Times New Roman" w:hAnsi="Times New Roman" w:cs="Times New Roman"/>
                <w:sz w:val="21"/>
                <w:szCs w:val="21"/>
              </w:rPr>
            </w:pPr>
          </w:p>
        </w:tc>
        <w:tc>
          <w:tcPr>
            <w:tcW w:w="3041" w:type="dxa"/>
          </w:tcPr>
          <w:p w:rsidR="00D824FB" w:rsidRPr="00D4578B" w:rsidRDefault="00D824FB">
            <w:pPr>
              <w:rPr>
                <w:rFonts w:ascii="Times New Roman" w:hAnsi="Times New Roman" w:cs="Times New Roman"/>
                <w:sz w:val="21"/>
                <w:szCs w:val="21"/>
              </w:rPr>
            </w:pPr>
          </w:p>
        </w:tc>
        <w:tc>
          <w:tcPr>
            <w:tcW w:w="3042" w:type="dxa"/>
          </w:tcPr>
          <w:p w:rsidR="000C0502" w:rsidRPr="0047549B" w:rsidRDefault="000C0502" w:rsidP="00280FE7">
            <w:pPr>
              <w:pStyle w:val="ListParagraph"/>
              <w:ind w:left="234"/>
              <w:rPr>
                <w:rFonts w:ascii="Times New Roman" w:hAnsi="Times New Roman" w:cs="Times New Roman"/>
                <w:sz w:val="21"/>
                <w:szCs w:val="21"/>
              </w:rPr>
            </w:pPr>
          </w:p>
        </w:tc>
      </w:tr>
      <w:tr w:rsidR="00A34A96" w:rsidRPr="00D4578B" w:rsidTr="0008569E">
        <w:tc>
          <w:tcPr>
            <w:tcW w:w="2878" w:type="dxa"/>
          </w:tcPr>
          <w:p w:rsidR="00A34A96" w:rsidRPr="00D4578B" w:rsidRDefault="00AB11AA">
            <w:pPr>
              <w:rPr>
                <w:rFonts w:ascii="Times New Roman" w:hAnsi="Times New Roman" w:cs="Times New Roman"/>
                <w:b/>
                <w:sz w:val="21"/>
                <w:szCs w:val="21"/>
              </w:rPr>
            </w:pPr>
            <w:r w:rsidRPr="00D4578B">
              <w:rPr>
                <w:rFonts w:ascii="Times New Roman" w:hAnsi="Times New Roman" w:cs="Times New Roman"/>
                <w:b/>
                <w:sz w:val="21"/>
                <w:szCs w:val="21"/>
              </w:rPr>
              <w:t>Grievance/Adjudication Procedures</w:t>
            </w:r>
          </w:p>
          <w:p w:rsidR="00AB11AA" w:rsidRPr="00D4578B" w:rsidRDefault="00AB11AA"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 xml:space="preserve">Outline rights and roles of both parties in the adjudication process including notice of hearing to both parties, opportunity for both parties to present witnesses and other evidence which is and is not (i.e., </w:t>
            </w:r>
            <w:r w:rsidRPr="00971248">
              <w:rPr>
                <w:rFonts w:ascii="Times New Roman" w:hAnsi="Times New Roman" w:cs="Times New Roman"/>
                <w:sz w:val="21"/>
                <w:szCs w:val="21"/>
              </w:rPr>
              <w:t xml:space="preserve">evidence about complainant’s prior sexual conduct with other people, </w:t>
            </w:r>
            <w:r w:rsidR="007B62DB" w:rsidRPr="00971248">
              <w:rPr>
                <w:rFonts w:ascii="Times New Roman" w:hAnsi="Times New Roman" w:cs="Times New Roman"/>
                <w:sz w:val="21"/>
                <w:szCs w:val="21"/>
              </w:rPr>
              <w:t>evidence of a prior consensual dating relationship does not imply consent</w:t>
            </w:r>
            <w:r w:rsidR="007B62DB" w:rsidRPr="00D4578B">
              <w:rPr>
                <w:rFonts w:ascii="Times New Roman" w:hAnsi="Times New Roman" w:cs="Times New Roman"/>
                <w:sz w:val="21"/>
                <w:szCs w:val="21"/>
              </w:rPr>
              <w:t>) allowable</w:t>
            </w:r>
          </w:p>
          <w:p w:rsidR="007B62DB" w:rsidRPr="00D4578B" w:rsidRDefault="00A160C0"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 xml:space="preserve">Explain preponderance-of-the-evidence standard </w:t>
            </w:r>
          </w:p>
          <w:p w:rsidR="00A160C0" w:rsidRPr="00D4578B" w:rsidRDefault="00A160C0"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Identify adjudicators and who may attend and/or participate in the adjudication process</w:t>
            </w:r>
          </w:p>
          <w:p w:rsidR="006F75D5" w:rsidRPr="00D4578B" w:rsidRDefault="006F75D5"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Explain the possible results of the adjudication process (i.e. sanctions, remedies/ accommodations for the victim)</w:t>
            </w:r>
          </w:p>
          <w:p w:rsidR="006F75D5" w:rsidRPr="00D4578B" w:rsidRDefault="006F75D5"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Outline how the parties will be informed of the results of the adjudication (i.e., simultaneous written notice to both parties)</w:t>
            </w:r>
          </w:p>
          <w:p w:rsidR="006F75D5" w:rsidRPr="00D4578B" w:rsidRDefault="006F75D5" w:rsidP="00AB11AA">
            <w:pPr>
              <w:pStyle w:val="ListParagraph"/>
              <w:numPr>
                <w:ilvl w:val="0"/>
                <w:numId w:val="8"/>
              </w:numPr>
              <w:ind w:left="337" w:hanging="270"/>
              <w:rPr>
                <w:rFonts w:ascii="Times New Roman" w:hAnsi="Times New Roman" w:cs="Times New Roman"/>
                <w:sz w:val="21"/>
                <w:szCs w:val="21"/>
              </w:rPr>
            </w:pPr>
            <w:r w:rsidRPr="00D4578B">
              <w:rPr>
                <w:rFonts w:ascii="Times New Roman" w:hAnsi="Times New Roman" w:cs="Times New Roman"/>
                <w:sz w:val="21"/>
                <w:szCs w:val="21"/>
              </w:rPr>
              <w:t>Describe the appellate procedures including grounds for appeal, standards of review, the person/entity that will decide appeals, and the applicable reasonably prompt time frames.</w:t>
            </w:r>
          </w:p>
          <w:p w:rsidR="00AB11AA" w:rsidRPr="00D4578B" w:rsidRDefault="00AB11AA">
            <w:pPr>
              <w:rPr>
                <w:rFonts w:ascii="Times New Roman" w:hAnsi="Times New Roman" w:cs="Times New Roman"/>
                <w:sz w:val="21"/>
                <w:szCs w:val="21"/>
              </w:rPr>
            </w:pPr>
          </w:p>
        </w:tc>
        <w:tc>
          <w:tcPr>
            <w:tcW w:w="3041" w:type="dxa"/>
          </w:tcPr>
          <w:p w:rsidR="00DB6AFF" w:rsidRPr="00B712CB" w:rsidRDefault="00DB6AFF">
            <w:pPr>
              <w:rPr>
                <w:rFonts w:ascii="Times New Roman" w:hAnsi="Times New Roman" w:cs="Times New Roman"/>
                <w:sz w:val="21"/>
                <w:szCs w:val="21"/>
              </w:rPr>
            </w:pPr>
          </w:p>
        </w:tc>
        <w:tc>
          <w:tcPr>
            <w:tcW w:w="3041" w:type="dxa"/>
          </w:tcPr>
          <w:p w:rsidR="00B2780E" w:rsidRPr="00177512" w:rsidRDefault="00B2780E" w:rsidP="00B2780E">
            <w:pPr>
              <w:rPr>
                <w:rFonts w:ascii="Times New Roman" w:hAnsi="Times New Roman" w:cs="Times New Roman"/>
                <w:color w:val="FF0000"/>
                <w:sz w:val="21"/>
                <w:szCs w:val="21"/>
              </w:rPr>
            </w:pPr>
          </w:p>
        </w:tc>
        <w:tc>
          <w:tcPr>
            <w:tcW w:w="3042" w:type="dxa"/>
          </w:tcPr>
          <w:p w:rsidR="00A34A96" w:rsidRPr="00D4578B" w:rsidRDefault="00A34A96">
            <w:pPr>
              <w:rPr>
                <w:rFonts w:ascii="Times New Roman" w:hAnsi="Times New Roman" w:cs="Times New Roman"/>
                <w:sz w:val="21"/>
                <w:szCs w:val="21"/>
              </w:rPr>
            </w:pPr>
          </w:p>
        </w:tc>
        <w:tc>
          <w:tcPr>
            <w:tcW w:w="3041" w:type="dxa"/>
          </w:tcPr>
          <w:p w:rsidR="00A34A96" w:rsidRPr="00D4578B" w:rsidRDefault="00A34A96">
            <w:pPr>
              <w:rPr>
                <w:rFonts w:ascii="Times New Roman" w:hAnsi="Times New Roman" w:cs="Times New Roman"/>
                <w:sz w:val="21"/>
                <w:szCs w:val="21"/>
              </w:rPr>
            </w:pPr>
          </w:p>
        </w:tc>
        <w:tc>
          <w:tcPr>
            <w:tcW w:w="3042" w:type="dxa"/>
          </w:tcPr>
          <w:p w:rsidR="00BE3B92" w:rsidRPr="00B969C9" w:rsidRDefault="00BE3B92" w:rsidP="00F86608">
            <w:pPr>
              <w:pStyle w:val="ListParagraph"/>
              <w:ind w:left="234"/>
              <w:rPr>
                <w:rFonts w:ascii="Times New Roman" w:hAnsi="Times New Roman" w:cs="Times New Roman"/>
                <w:sz w:val="21"/>
                <w:szCs w:val="21"/>
              </w:rPr>
            </w:pPr>
          </w:p>
        </w:tc>
      </w:tr>
      <w:tr w:rsidR="00BD7E9E" w:rsidRPr="00D4578B" w:rsidTr="0008569E">
        <w:tc>
          <w:tcPr>
            <w:tcW w:w="2878" w:type="dxa"/>
          </w:tcPr>
          <w:p w:rsidR="00BD7E9E" w:rsidRDefault="00BD7E9E">
            <w:pPr>
              <w:rPr>
                <w:rFonts w:ascii="Times New Roman" w:hAnsi="Times New Roman" w:cs="Times New Roman"/>
                <w:b/>
                <w:sz w:val="21"/>
                <w:szCs w:val="21"/>
              </w:rPr>
            </w:pPr>
            <w:r>
              <w:rPr>
                <w:rFonts w:ascii="Times New Roman" w:hAnsi="Times New Roman" w:cs="Times New Roman"/>
                <w:b/>
                <w:sz w:val="21"/>
                <w:szCs w:val="21"/>
              </w:rPr>
              <w:t>Prevention and Education</w:t>
            </w:r>
          </w:p>
          <w:p w:rsidR="00BD7E9E" w:rsidRPr="00D4578B" w:rsidRDefault="00BD7E9E" w:rsidP="00BD7E9E">
            <w:pPr>
              <w:pStyle w:val="ListParagraph"/>
              <w:numPr>
                <w:ilvl w:val="0"/>
                <w:numId w:val="8"/>
              </w:numPr>
              <w:ind w:left="337" w:hanging="270"/>
              <w:rPr>
                <w:rFonts w:ascii="Times New Roman" w:hAnsi="Times New Roman" w:cs="Times New Roman"/>
                <w:sz w:val="21"/>
                <w:szCs w:val="21"/>
              </w:rPr>
            </w:pPr>
            <w:r>
              <w:rPr>
                <w:rFonts w:ascii="Times New Roman" w:hAnsi="Times New Roman" w:cs="Times New Roman"/>
                <w:sz w:val="21"/>
                <w:szCs w:val="21"/>
              </w:rPr>
              <w:t>Outline the school’s approach to prevention, including type and frequency of prevention programming and education/outreach activities</w:t>
            </w:r>
            <w:r w:rsidRPr="00D4578B">
              <w:rPr>
                <w:rFonts w:ascii="Times New Roman" w:hAnsi="Times New Roman" w:cs="Times New Roman"/>
                <w:sz w:val="21"/>
                <w:szCs w:val="21"/>
              </w:rPr>
              <w:t>.</w:t>
            </w:r>
          </w:p>
          <w:p w:rsidR="00BD7E9E" w:rsidRPr="00D4578B" w:rsidRDefault="00BD7E9E">
            <w:pPr>
              <w:rPr>
                <w:rFonts w:ascii="Times New Roman" w:hAnsi="Times New Roman" w:cs="Times New Roman"/>
                <w:b/>
                <w:sz w:val="21"/>
                <w:szCs w:val="21"/>
              </w:rPr>
            </w:pPr>
          </w:p>
        </w:tc>
        <w:tc>
          <w:tcPr>
            <w:tcW w:w="3041" w:type="dxa"/>
          </w:tcPr>
          <w:p w:rsidR="00BD7E9E" w:rsidRPr="00B712CB" w:rsidRDefault="00BD7E9E">
            <w:pPr>
              <w:rPr>
                <w:rFonts w:ascii="Times New Roman" w:hAnsi="Times New Roman" w:cs="Times New Roman"/>
                <w:sz w:val="21"/>
                <w:szCs w:val="21"/>
              </w:rPr>
            </w:pPr>
          </w:p>
        </w:tc>
        <w:tc>
          <w:tcPr>
            <w:tcW w:w="3041" w:type="dxa"/>
          </w:tcPr>
          <w:p w:rsidR="00BD7E9E" w:rsidRPr="00177512" w:rsidRDefault="00BD7E9E" w:rsidP="00B2780E">
            <w:pPr>
              <w:rPr>
                <w:rFonts w:ascii="Times New Roman" w:hAnsi="Times New Roman" w:cs="Times New Roman"/>
                <w:color w:val="FF0000"/>
                <w:sz w:val="21"/>
                <w:szCs w:val="21"/>
              </w:rPr>
            </w:pPr>
          </w:p>
        </w:tc>
        <w:tc>
          <w:tcPr>
            <w:tcW w:w="3042" w:type="dxa"/>
          </w:tcPr>
          <w:p w:rsidR="00BD7E9E" w:rsidRPr="00D4578B" w:rsidRDefault="00BD7E9E">
            <w:pPr>
              <w:rPr>
                <w:rFonts w:ascii="Times New Roman" w:hAnsi="Times New Roman" w:cs="Times New Roman"/>
                <w:sz w:val="21"/>
                <w:szCs w:val="21"/>
              </w:rPr>
            </w:pPr>
          </w:p>
        </w:tc>
        <w:tc>
          <w:tcPr>
            <w:tcW w:w="3041" w:type="dxa"/>
          </w:tcPr>
          <w:p w:rsidR="00BD7E9E" w:rsidRPr="00D4578B" w:rsidRDefault="00BD7E9E">
            <w:pPr>
              <w:rPr>
                <w:rFonts w:ascii="Times New Roman" w:hAnsi="Times New Roman" w:cs="Times New Roman"/>
                <w:sz w:val="21"/>
                <w:szCs w:val="21"/>
              </w:rPr>
            </w:pPr>
          </w:p>
        </w:tc>
        <w:tc>
          <w:tcPr>
            <w:tcW w:w="3042" w:type="dxa"/>
          </w:tcPr>
          <w:p w:rsidR="00BD7E9E" w:rsidRPr="00B969C9" w:rsidRDefault="00BD7E9E" w:rsidP="00F86608">
            <w:pPr>
              <w:pStyle w:val="ListParagraph"/>
              <w:ind w:left="234"/>
              <w:rPr>
                <w:rFonts w:ascii="Times New Roman" w:hAnsi="Times New Roman" w:cs="Times New Roman"/>
                <w:sz w:val="21"/>
                <w:szCs w:val="21"/>
              </w:rPr>
            </w:pPr>
          </w:p>
        </w:tc>
      </w:tr>
      <w:tr w:rsidR="00BD7E9E" w:rsidRPr="00D4578B" w:rsidTr="0008569E">
        <w:tc>
          <w:tcPr>
            <w:tcW w:w="2878" w:type="dxa"/>
          </w:tcPr>
          <w:p w:rsidR="00BD7E9E" w:rsidRDefault="00BD7E9E">
            <w:pPr>
              <w:rPr>
                <w:rFonts w:ascii="Times New Roman" w:hAnsi="Times New Roman" w:cs="Times New Roman"/>
                <w:b/>
                <w:sz w:val="21"/>
                <w:szCs w:val="21"/>
              </w:rPr>
            </w:pPr>
            <w:r>
              <w:rPr>
                <w:rFonts w:ascii="Times New Roman" w:hAnsi="Times New Roman" w:cs="Times New Roman"/>
                <w:b/>
                <w:sz w:val="21"/>
                <w:szCs w:val="21"/>
              </w:rPr>
              <w:t>Training</w:t>
            </w:r>
          </w:p>
          <w:p w:rsidR="00BD7E9E" w:rsidRDefault="00BD7E9E" w:rsidP="00BD7E9E">
            <w:pPr>
              <w:pStyle w:val="ListParagraph"/>
              <w:numPr>
                <w:ilvl w:val="0"/>
                <w:numId w:val="8"/>
              </w:numPr>
              <w:ind w:left="337" w:hanging="270"/>
              <w:rPr>
                <w:rFonts w:ascii="Times New Roman" w:hAnsi="Times New Roman" w:cs="Times New Roman"/>
                <w:sz w:val="21"/>
                <w:szCs w:val="21"/>
              </w:rPr>
            </w:pPr>
            <w:r>
              <w:rPr>
                <w:rFonts w:ascii="Times New Roman" w:hAnsi="Times New Roman" w:cs="Times New Roman"/>
                <w:sz w:val="21"/>
                <w:szCs w:val="21"/>
              </w:rPr>
              <w:t>Outline how faculty and staff are trained and on what issues</w:t>
            </w:r>
            <w:r w:rsidRPr="00D4578B">
              <w:rPr>
                <w:rFonts w:ascii="Times New Roman" w:hAnsi="Times New Roman" w:cs="Times New Roman"/>
                <w:sz w:val="21"/>
                <w:szCs w:val="21"/>
              </w:rPr>
              <w:t>.</w:t>
            </w:r>
          </w:p>
          <w:p w:rsidR="00BD7E9E" w:rsidRPr="00AE4BE7" w:rsidRDefault="00BD7E9E" w:rsidP="00AE4BE7">
            <w:pPr>
              <w:pStyle w:val="ListParagraph"/>
              <w:numPr>
                <w:ilvl w:val="0"/>
                <w:numId w:val="8"/>
              </w:numPr>
              <w:ind w:left="337" w:hanging="270"/>
              <w:rPr>
                <w:rFonts w:ascii="Times New Roman" w:hAnsi="Times New Roman" w:cs="Times New Roman"/>
                <w:sz w:val="21"/>
                <w:szCs w:val="21"/>
              </w:rPr>
            </w:pPr>
            <w:r>
              <w:rPr>
                <w:rFonts w:ascii="Times New Roman" w:hAnsi="Times New Roman" w:cs="Times New Roman"/>
                <w:sz w:val="21"/>
                <w:szCs w:val="21"/>
              </w:rPr>
              <w:t>At a minimum, the Title IX coordinator(s), law enforcement, “responsible employees,” victim advocates and anyone else who is involved in responding to, investigating, or adjudicating sexual miscount must receive adequate training.</w:t>
            </w:r>
          </w:p>
        </w:tc>
        <w:tc>
          <w:tcPr>
            <w:tcW w:w="3041" w:type="dxa"/>
          </w:tcPr>
          <w:p w:rsidR="00BD7E9E" w:rsidRPr="00B712CB" w:rsidRDefault="00BD7E9E">
            <w:pPr>
              <w:rPr>
                <w:rFonts w:ascii="Times New Roman" w:hAnsi="Times New Roman" w:cs="Times New Roman"/>
                <w:sz w:val="21"/>
                <w:szCs w:val="21"/>
              </w:rPr>
            </w:pPr>
          </w:p>
        </w:tc>
        <w:tc>
          <w:tcPr>
            <w:tcW w:w="3041" w:type="dxa"/>
          </w:tcPr>
          <w:p w:rsidR="00BD7E9E" w:rsidRPr="00177512" w:rsidRDefault="00BD7E9E" w:rsidP="00B2780E">
            <w:pPr>
              <w:rPr>
                <w:rFonts w:ascii="Times New Roman" w:hAnsi="Times New Roman" w:cs="Times New Roman"/>
                <w:color w:val="FF0000"/>
                <w:sz w:val="21"/>
                <w:szCs w:val="21"/>
              </w:rPr>
            </w:pPr>
          </w:p>
        </w:tc>
        <w:tc>
          <w:tcPr>
            <w:tcW w:w="3042" w:type="dxa"/>
          </w:tcPr>
          <w:p w:rsidR="00BD7E9E" w:rsidRPr="00D4578B" w:rsidRDefault="00BD7E9E">
            <w:pPr>
              <w:rPr>
                <w:rFonts w:ascii="Times New Roman" w:hAnsi="Times New Roman" w:cs="Times New Roman"/>
                <w:sz w:val="21"/>
                <w:szCs w:val="21"/>
              </w:rPr>
            </w:pPr>
          </w:p>
        </w:tc>
        <w:tc>
          <w:tcPr>
            <w:tcW w:w="3041" w:type="dxa"/>
          </w:tcPr>
          <w:p w:rsidR="00BD7E9E" w:rsidRPr="00D4578B" w:rsidRDefault="00BD7E9E">
            <w:pPr>
              <w:rPr>
                <w:rFonts w:ascii="Times New Roman" w:hAnsi="Times New Roman" w:cs="Times New Roman"/>
                <w:sz w:val="21"/>
                <w:szCs w:val="21"/>
              </w:rPr>
            </w:pPr>
          </w:p>
        </w:tc>
        <w:tc>
          <w:tcPr>
            <w:tcW w:w="3042" w:type="dxa"/>
          </w:tcPr>
          <w:p w:rsidR="00BD7E9E" w:rsidRPr="00B969C9" w:rsidRDefault="00BD7E9E" w:rsidP="00F86608">
            <w:pPr>
              <w:pStyle w:val="ListParagraph"/>
              <w:ind w:left="234"/>
              <w:rPr>
                <w:rFonts w:ascii="Times New Roman" w:hAnsi="Times New Roman" w:cs="Times New Roman"/>
                <w:sz w:val="21"/>
                <w:szCs w:val="21"/>
              </w:rPr>
            </w:pPr>
          </w:p>
        </w:tc>
      </w:tr>
    </w:tbl>
    <w:p w:rsidR="00E13003" w:rsidRPr="00D4578B" w:rsidRDefault="00E13003">
      <w:pPr>
        <w:rPr>
          <w:rFonts w:ascii="Times New Roman" w:hAnsi="Times New Roman" w:cs="Times New Roman"/>
          <w:sz w:val="21"/>
          <w:szCs w:val="21"/>
        </w:rPr>
      </w:pPr>
    </w:p>
    <w:sectPr w:rsidR="00E13003" w:rsidRPr="00D4578B" w:rsidSect="00D206FF">
      <w:headerReference w:type="default" r:id="rId7"/>
      <w:footerReference w:type="default" r:id="rId8"/>
      <w:pgSz w:w="20160" w:h="12240" w:orient="landscape" w:code="5"/>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DC" w:rsidRDefault="003C77DC" w:rsidP="003C77DC">
      <w:pPr>
        <w:spacing w:after="0" w:line="240" w:lineRule="auto"/>
      </w:pPr>
      <w:r>
        <w:separator/>
      </w:r>
    </w:p>
  </w:endnote>
  <w:endnote w:type="continuationSeparator" w:id="0">
    <w:p w:rsidR="003C77DC" w:rsidRDefault="003C77DC" w:rsidP="003C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29434"/>
      <w:docPartObj>
        <w:docPartGallery w:val="Page Numbers (Bottom of Page)"/>
        <w:docPartUnique/>
      </w:docPartObj>
    </w:sdtPr>
    <w:sdtEndPr>
      <w:rPr>
        <w:noProof/>
      </w:rPr>
    </w:sdtEndPr>
    <w:sdtContent>
      <w:p w:rsidR="003C77DC" w:rsidRDefault="003C77DC">
        <w:pPr>
          <w:pStyle w:val="Footer"/>
          <w:jc w:val="right"/>
          <w:rPr>
            <w:noProof/>
          </w:rPr>
        </w:pPr>
        <w:r>
          <w:fldChar w:fldCharType="begin"/>
        </w:r>
        <w:r>
          <w:instrText xml:space="preserve"> PAGE   \* MERGEFORMAT </w:instrText>
        </w:r>
        <w:r>
          <w:fldChar w:fldCharType="separate"/>
        </w:r>
        <w:r w:rsidR="002635AC">
          <w:rPr>
            <w:noProof/>
          </w:rPr>
          <w:t>1</w:t>
        </w:r>
        <w:r>
          <w:rPr>
            <w:noProof/>
          </w:rPr>
          <w:fldChar w:fldCharType="end"/>
        </w:r>
      </w:p>
      <w:p w:rsidR="003C77DC" w:rsidRDefault="003C77DC" w:rsidP="003C77DC">
        <w:pPr>
          <w:pStyle w:val="Footer"/>
        </w:pPr>
        <w:r w:rsidRPr="003C77DC">
          <w:rPr>
            <w:noProof/>
            <w:vertAlign w:val="superscript"/>
          </w:rPr>
          <w:t>1</w:t>
        </w:r>
        <w:r>
          <w:rPr>
            <w:noProof/>
          </w:rPr>
          <w:t xml:space="preserve"> Source: Checklist for Campus Sexual Misconduct Policies prepared by the White House Task Force to Protect Students from Sexual Assault and referenced in its First Report issued in April 2014</w:t>
        </w:r>
      </w:p>
    </w:sdtContent>
  </w:sdt>
  <w:p w:rsidR="003C77DC" w:rsidRDefault="003C7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DC" w:rsidRDefault="003C77DC" w:rsidP="003C77DC">
      <w:pPr>
        <w:spacing w:after="0" w:line="240" w:lineRule="auto"/>
      </w:pPr>
      <w:r>
        <w:separator/>
      </w:r>
    </w:p>
  </w:footnote>
  <w:footnote w:type="continuationSeparator" w:id="0">
    <w:p w:rsidR="003C77DC" w:rsidRDefault="003C77DC" w:rsidP="003C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F3" w:rsidRDefault="002635AC" w:rsidP="00280FE7">
    <w:pPr>
      <w:pStyle w:val="Header"/>
    </w:pPr>
    <w:sdt>
      <w:sdtPr>
        <w:id w:val="-192062560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127F3">
      <w:tab/>
    </w:r>
    <w:r w:rsidR="006127F3">
      <w:tab/>
    </w:r>
    <w:r w:rsidR="006127F3">
      <w:tab/>
    </w:r>
    <w:r w:rsidR="006127F3">
      <w:tab/>
    </w:r>
    <w:r w:rsidR="006127F3">
      <w:tab/>
    </w:r>
    <w:r w:rsidR="006127F3">
      <w:tab/>
    </w:r>
    <w:r w:rsidR="006127F3">
      <w:tab/>
    </w:r>
    <w:r w:rsidR="006127F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D8"/>
    <w:multiLevelType w:val="hybridMultilevel"/>
    <w:tmpl w:val="C18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4C14"/>
    <w:multiLevelType w:val="multilevel"/>
    <w:tmpl w:val="C542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0006E"/>
    <w:multiLevelType w:val="hybridMultilevel"/>
    <w:tmpl w:val="650042C8"/>
    <w:lvl w:ilvl="0" w:tplc="58AAF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B7516"/>
    <w:multiLevelType w:val="hybridMultilevel"/>
    <w:tmpl w:val="329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82CC3"/>
    <w:multiLevelType w:val="hybridMultilevel"/>
    <w:tmpl w:val="C184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066B2"/>
    <w:multiLevelType w:val="hybridMultilevel"/>
    <w:tmpl w:val="17BCCE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75B37"/>
    <w:multiLevelType w:val="hybridMultilevel"/>
    <w:tmpl w:val="45F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F676E"/>
    <w:multiLevelType w:val="hybridMultilevel"/>
    <w:tmpl w:val="610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86598"/>
    <w:multiLevelType w:val="multilevel"/>
    <w:tmpl w:val="A4F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D4495"/>
    <w:multiLevelType w:val="multilevel"/>
    <w:tmpl w:val="6FB0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04787"/>
    <w:multiLevelType w:val="hybridMultilevel"/>
    <w:tmpl w:val="8894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42B4B"/>
    <w:multiLevelType w:val="hybridMultilevel"/>
    <w:tmpl w:val="1A8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8"/>
  </w:num>
  <w:num w:numId="6">
    <w:abstractNumId w:val="1"/>
  </w:num>
  <w:num w:numId="7">
    <w:abstractNumId w:val="6"/>
  </w:num>
  <w:num w:numId="8">
    <w:abstractNumId w:val="7"/>
  </w:num>
  <w:num w:numId="9">
    <w:abstractNumId w:val="0"/>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96"/>
    <w:rsid w:val="000424AC"/>
    <w:rsid w:val="000428D7"/>
    <w:rsid w:val="00056F3B"/>
    <w:rsid w:val="00070C83"/>
    <w:rsid w:val="00077F2E"/>
    <w:rsid w:val="0008569E"/>
    <w:rsid w:val="000869C1"/>
    <w:rsid w:val="00090CC5"/>
    <w:rsid w:val="000A3818"/>
    <w:rsid w:val="000A4052"/>
    <w:rsid w:val="000B0BBE"/>
    <w:rsid w:val="000C0502"/>
    <w:rsid w:val="000C1355"/>
    <w:rsid w:val="000E0083"/>
    <w:rsid w:val="0010205D"/>
    <w:rsid w:val="00125D8A"/>
    <w:rsid w:val="0012715D"/>
    <w:rsid w:val="001300C9"/>
    <w:rsid w:val="001677A6"/>
    <w:rsid w:val="00177512"/>
    <w:rsid w:val="0018683B"/>
    <w:rsid w:val="001A210A"/>
    <w:rsid w:val="001E425F"/>
    <w:rsid w:val="001E62C5"/>
    <w:rsid w:val="001F45A5"/>
    <w:rsid w:val="001F6336"/>
    <w:rsid w:val="00230B50"/>
    <w:rsid w:val="00240623"/>
    <w:rsid w:val="00260869"/>
    <w:rsid w:val="002635AC"/>
    <w:rsid w:val="00280FE7"/>
    <w:rsid w:val="002C3C75"/>
    <w:rsid w:val="002D6823"/>
    <w:rsid w:val="002E5CE1"/>
    <w:rsid w:val="002F4A59"/>
    <w:rsid w:val="003535A8"/>
    <w:rsid w:val="00355EE7"/>
    <w:rsid w:val="003654D7"/>
    <w:rsid w:val="003B56D4"/>
    <w:rsid w:val="003B6198"/>
    <w:rsid w:val="003C77DC"/>
    <w:rsid w:val="00420B5A"/>
    <w:rsid w:val="00425522"/>
    <w:rsid w:val="00460766"/>
    <w:rsid w:val="0047549B"/>
    <w:rsid w:val="004F3D86"/>
    <w:rsid w:val="004F56F2"/>
    <w:rsid w:val="00500ABD"/>
    <w:rsid w:val="00513382"/>
    <w:rsid w:val="00515985"/>
    <w:rsid w:val="00547372"/>
    <w:rsid w:val="005561AE"/>
    <w:rsid w:val="005766AA"/>
    <w:rsid w:val="00596A41"/>
    <w:rsid w:val="005B61AC"/>
    <w:rsid w:val="005E0A7C"/>
    <w:rsid w:val="006127F3"/>
    <w:rsid w:val="0063063C"/>
    <w:rsid w:val="00674E7F"/>
    <w:rsid w:val="00682703"/>
    <w:rsid w:val="00685CF2"/>
    <w:rsid w:val="006A298F"/>
    <w:rsid w:val="006B3DED"/>
    <w:rsid w:val="006B5459"/>
    <w:rsid w:val="006D293E"/>
    <w:rsid w:val="006F75D5"/>
    <w:rsid w:val="00710F81"/>
    <w:rsid w:val="007210C8"/>
    <w:rsid w:val="007355D7"/>
    <w:rsid w:val="00792F5B"/>
    <w:rsid w:val="007B62DB"/>
    <w:rsid w:val="007F2721"/>
    <w:rsid w:val="008550E1"/>
    <w:rsid w:val="00872E66"/>
    <w:rsid w:val="00885AAA"/>
    <w:rsid w:val="008B0479"/>
    <w:rsid w:val="008E2A2E"/>
    <w:rsid w:val="00902509"/>
    <w:rsid w:val="0091477F"/>
    <w:rsid w:val="009562E6"/>
    <w:rsid w:val="00971248"/>
    <w:rsid w:val="00987881"/>
    <w:rsid w:val="00993418"/>
    <w:rsid w:val="009D792E"/>
    <w:rsid w:val="009E78B1"/>
    <w:rsid w:val="009F1688"/>
    <w:rsid w:val="009F220D"/>
    <w:rsid w:val="00A007D9"/>
    <w:rsid w:val="00A130CB"/>
    <w:rsid w:val="00A160C0"/>
    <w:rsid w:val="00A34A96"/>
    <w:rsid w:val="00A41C2D"/>
    <w:rsid w:val="00A45F40"/>
    <w:rsid w:val="00A66ED5"/>
    <w:rsid w:val="00A9600E"/>
    <w:rsid w:val="00AA7847"/>
    <w:rsid w:val="00AB11AA"/>
    <w:rsid w:val="00AB17B1"/>
    <w:rsid w:val="00AE4BE7"/>
    <w:rsid w:val="00AE544A"/>
    <w:rsid w:val="00AE5894"/>
    <w:rsid w:val="00B012E2"/>
    <w:rsid w:val="00B100E4"/>
    <w:rsid w:val="00B262D6"/>
    <w:rsid w:val="00B264FC"/>
    <w:rsid w:val="00B2780E"/>
    <w:rsid w:val="00B3681E"/>
    <w:rsid w:val="00B427E8"/>
    <w:rsid w:val="00B634AD"/>
    <w:rsid w:val="00B712CB"/>
    <w:rsid w:val="00B8704B"/>
    <w:rsid w:val="00B969C9"/>
    <w:rsid w:val="00BA1BF1"/>
    <w:rsid w:val="00BC62EC"/>
    <w:rsid w:val="00BD7E9E"/>
    <w:rsid w:val="00BE3529"/>
    <w:rsid w:val="00BE3B92"/>
    <w:rsid w:val="00C17B82"/>
    <w:rsid w:val="00C325B3"/>
    <w:rsid w:val="00C45467"/>
    <w:rsid w:val="00C67761"/>
    <w:rsid w:val="00CA37A9"/>
    <w:rsid w:val="00CB1FFD"/>
    <w:rsid w:val="00CE38C5"/>
    <w:rsid w:val="00D206FF"/>
    <w:rsid w:val="00D324B2"/>
    <w:rsid w:val="00D36327"/>
    <w:rsid w:val="00D4578B"/>
    <w:rsid w:val="00D570DF"/>
    <w:rsid w:val="00D824FB"/>
    <w:rsid w:val="00DA5760"/>
    <w:rsid w:val="00DB02E1"/>
    <w:rsid w:val="00DB6AFF"/>
    <w:rsid w:val="00DD61DA"/>
    <w:rsid w:val="00DE1756"/>
    <w:rsid w:val="00DF6914"/>
    <w:rsid w:val="00E02374"/>
    <w:rsid w:val="00E13003"/>
    <w:rsid w:val="00E27652"/>
    <w:rsid w:val="00E40812"/>
    <w:rsid w:val="00E87680"/>
    <w:rsid w:val="00ED41A8"/>
    <w:rsid w:val="00F10EA7"/>
    <w:rsid w:val="00F4624C"/>
    <w:rsid w:val="00F528B5"/>
    <w:rsid w:val="00F54B82"/>
    <w:rsid w:val="00F57922"/>
    <w:rsid w:val="00F86608"/>
    <w:rsid w:val="00F91264"/>
    <w:rsid w:val="00FA6012"/>
    <w:rsid w:val="00FB4A24"/>
    <w:rsid w:val="00FB6891"/>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9225DD-F154-446D-960F-7472E1C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A96"/>
    <w:pPr>
      <w:ind w:left="720"/>
      <w:contextualSpacing/>
    </w:pPr>
  </w:style>
  <w:style w:type="paragraph" w:styleId="NormalWeb">
    <w:name w:val="Normal (Web)"/>
    <w:basedOn w:val="Normal"/>
    <w:uiPriority w:val="99"/>
    <w:unhideWhenUsed/>
    <w:rsid w:val="00F54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B82"/>
    <w:rPr>
      <w:b/>
      <w:bCs/>
    </w:rPr>
  </w:style>
  <w:style w:type="character" w:styleId="Hyperlink">
    <w:name w:val="Hyperlink"/>
    <w:basedOn w:val="DefaultParagraphFont"/>
    <w:uiPriority w:val="99"/>
    <w:semiHidden/>
    <w:unhideWhenUsed/>
    <w:rsid w:val="006D293E"/>
    <w:rPr>
      <w:color w:val="0000FF"/>
      <w:u w:val="single"/>
    </w:rPr>
  </w:style>
  <w:style w:type="paragraph" w:customStyle="1" w:styleId="Pa5">
    <w:name w:val="Pa5"/>
    <w:basedOn w:val="Normal"/>
    <w:next w:val="Normal"/>
    <w:uiPriority w:val="99"/>
    <w:rsid w:val="00F57922"/>
    <w:pPr>
      <w:autoSpaceDE w:val="0"/>
      <w:autoSpaceDN w:val="0"/>
      <w:adjustRightInd w:val="0"/>
      <w:spacing w:after="0" w:line="181" w:lineRule="atLeast"/>
    </w:pPr>
    <w:rPr>
      <w:rFonts w:ascii="Caecilia LT Std" w:hAnsi="Caecilia LT Std"/>
      <w:sz w:val="24"/>
      <w:szCs w:val="24"/>
    </w:rPr>
  </w:style>
  <w:style w:type="paragraph" w:styleId="Header">
    <w:name w:val="header"/>
    <w:basedOn w:val="Normal"/>
    <w:link w:val="HeaderChar"/>
    <w:uiPriority w:val="99"/>
    <w:unhideWhenUsed/>
    <w:rsid w:val="003C7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DC"/>
  </w:style>
  <w:style w:type="paragraph" w:styleId="Footer">
    <w:name w:val="footer"/>
    <w:basedOn w:val="Normal"/>
    <w:link w:val="FooterChar"/>
    <w:uiPriority w:val="99"/>
    <w:unhideWhenUsed/>
    <w:rsid w:val="003C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369">
      <w:bodyDiv w:val="1"/>
      <w:marLeft w:val="0"/>
      <w:marRight w:val="0"/>
      <w:marTop w:val="0"/>
      <w:marBottom w:val="0"/>
      <w:divBdr>
        <w:top w:val="none" w:sz="0" w:space="0" w:color="auto"/>
        <w:left w:val="none" w:sz="0" w:space="0" w:color="auto"/>
        <w:bottom w:val="none" w:sz="0" w:space="0" w:color="auto"/>
        <w:right w:val="none" w:sz="0" w:space="0" w:color="auto"/>
      </w:divBdr>
    </w:div>
    <w:div w:id="54083810">
      <w:bodyDiv w:val="1"/>
      <w:marLeft w:val="0"/>
      <w:marRight w:val="0"/>
      <w:marTop w:val="0"/>
      <w:marBottom w:val="0"/>
      <w:divBdr>
        <w:top w:val="none" w:sz="0" w:space="0" w:color="auto"/>
        <w:left w:val="none" w:sz="0" w:space="0" w:color="auto"/>
        <w:bottom w:val="none" w:sz="0" w:space="0" w:color="auto"/>
        <w:right w:val="none" w:sz="0" w:space="0" w:color="auto"/>
      </w:divBdr>
      <w:divsChild>
        <w:div w:id="1927687791">
          <w:marLeft w:val="0"/>
          <w:marRight w:val="0"/>
          <w:marTop w:val="0"/>
          <w:marBottom w:val="0"/>
          <w:divBdr>
            <w:top w:val="none" w:sz="0" w:space="0" w:color="auto"/>
            <w:left w:val="none" w:sz="0" w:space="0" w:color="auto"/>
            <w:bottom w:val="none" w:sz="0" w:space="0" w:color="auto"/>
            <w:right w:val="none" w:sz="0" w:space="0" w:color="auto"/>
          </w:divBdr>
        </w:div>
        <w:div w:id="1587960542">
          <w:marLeft w:val="0"/>
          <w:marRight w:val="0"/>
          <w:marTop w:val="0"/>
          <w:marBottom w:val="0"/>
          <w:divBdr>
            <w:top w:val="none" w:sz="0" w:space="0" w:color="auto"/>
            <w:left w:val="none" w:sz="0" w:space="0" w:color="auto"/>
            <w:bottom w:val="none" w:sz="0" w:space="0" w:color="auto"/>
            <w:right w:val="none" w:sz="0" w:space="0" w:color="auto"/>
          </w:divBdr>
        </w:div>
        <w:div w:id="558519208">
          <w:marLeft w:val="0"/>
          <w:marRight w:val="0"/>
          <w:marTop w:val="0"/>
          <w:marBottom w:val="0"/>
          <w:divBdr>
            <w:top w:val="none" w:sz="0" w:space="0" w:color="auto"/>
            <w:left w:val="none" w:sz="0" w:space="0" w:color="auto"/>
            <w:bottom w:val="none" w:sz="0" w:space="0" w:color="auto"/>
            <w:right w:val="none" w:sz="0" w:space="0" w:color="auto"/>
          </w:divBdr>
        </w:div>
        <w:div w:id="46533463">
          <w:marLeft w:val="0"/>
          <w:marRight w:val="0"/>
          <w:marTop w:val="0"/>
          <w:marBottom w:val="0"/>
          <w:divBdr>
            <w:top w:val="none" w:sz="0" w:space="0" w:color="auto"/>
            <w:left w:val="none" w:sz="0" w:space="0" w:color="auto"/>
            <w:bottom w:val="none" w:sz="0" w:space="0" w:color="auto"/>
            <w:right w:val="none" w:sz="0" w:space="0" w:color="auto"/>
          </w:divBdr>
        </w:div>
      </w:divsChild>
    </w:div>
    <w:div w:id="63646657">
      <w:bodyDiv w:val="1"/>
      <w:marLeft w:val="0"/>
      <w:marRight w:val="0"/>
      <w:marTop w:val="0"/>
      <w:marBottom w:val="0"/>
      <w:divBdr>
        <w:top w:val="none" w:sz="0" w:space="0" w:color="auto"/>
        <w:left w:val="none" w:sz="0" w:space="0" w:color="auto"/>
        <w:bottom w:val="none" w:sz="0" w:space="0" w:color="auto"/>
        <w:right w:val="none" w:sz="0" w:space="0" w:color="auto"/>
      </w:divBdr>
      <w:divsChild>
        <w:div w:id="1700547964">
          <w:marLeft w:val="0"/>
          <w:marRight w:val="0"/>
          <w:marTop w:val="0"/>
          <w:marBottom w:val="0"/>
          <w:divBdr>
            <w:top w:val="none" w:sz="0" w:space="0" w:color="auto"/>
            <w:left w:val="none" w:sz="0" w:space="0" w:color="auto"/>
            <w:bottom w:val="none" w:sz="0" w:space="0" w:color="auto"/>
            <w:right w:val="none" w:sz="0" w:space="0" w:color="auto"/>
          </w:divBdr>
        </w:div>
        <w:div w:id="910309580">
          <w:marLeft w:val="0"/>
          <w:marRight w:val="0"/>
          <w:marTop w:val="0"/>
          <w:marBottom w:val="0"/>
          <w:divBdr>
            <w:top w:val="none" w:sz="0" w:space="0" w:color="auto"/>
            <w:left w:val="none" w:sz="0" w:space="0" w:color="auto"/>
            <w:bottom w:val="none" w:sz="0" w:space="0" w:color="auto"/>
            <w:right w:val="none" w:sz="0" w:space="0" w:color="auto"/>
          </w:divBdr>
        </w:div>
        <w:div w:id="2144075838">
          <w:marLeft w:val="0"/>
          <w:marRight w:val="0"/>
          <w:marTop w:val="0"/>
          <w:marBottom w:val="0"/>
          <w:divBdr>
            <w:top w:val="none" w:sz="0" w:space="0" w:color="auto"/>
            <w:left w:val="none" w:sz="0" w:space="0" w:color="auto"/>
            <w:bottom w:val="none" w:sz="0" w:space="0" w:color="auto"/>
            <w:right w:val="none" w:sz="0" w:space="0" w:color="auto"/>
          </w:divBdr>
        </w:div>
        <w:div w:id="1296251008">
          <w:marLeft w:val="0"/>
          <w:marRight w:val="0"/>
          <w:marTop w:val="0"/>
          <w:marBottom w:val="0"/>
          <w:divBdr>
            <w:top w:val="none" w:sz="0" w:space="0" w:color="auto"/>
            <w:left w:val="none" w:sz="0" w:space="0" w:color="auto"/>
            <w:bottom w:val="none" w:sz="0" w:space="0" w:color="auto"/>
            <w:right w:val="none" w:sz="0" w:space="0" w:color="auto"/>
          </w:divBdr>
        </w:div>
        <w:div w:id="423232086">
          <w:marLeft w:val="0"/>
          <w:marRight w:val="0"/>
          <w:marTop w:val="0"/>
          <w:marBottom w:val="0"/>
          <w:divBdr>
            <w:top w:val="none" w:sz="0" w:space="0" w:color="auto"/>
            <w:left w:val="none" w:sz="0" w:space="0" w:color="auto"/>
            <w:bottom w:val="none" w:sz="0" w:space="0" w:color="auto"/>
            <w:right w:val="none" w:sz="0" w:space="0" w:color="auto"/>
          </w:divBdr>
        </w:div>
        <w:div w:id="760686480">
          <w:marLeft w:val="0"/>
          <w:marRight w:val="0"/>
          <w:marTop w:val="0"/>
          <w:marBottom w:val="0"/>
          <w:divBdr>
            <w:top w:val="none" w:sz="0" w:space="0" w:color="auto"/>
            <w:left w:val="none" w:sz="0" w:space="0" w:color="auto"/>
            <w:bottom w:val="none" w:sz="0" w:space="0" w:color="auto"/>
            <w:right w:val="none" w:sz="0" w:space="0" w:color="auto"/>
          </w:divBdr>
        </w:div>
        <w:div w:id="1302610284">
          <w:marLeft w:val="0"/>
          <w:marRight w:val="0"/>
          <w:marTop w:val="0"/>
          <w:marBottom w:val="0"/>
          <w:divBdr>
            <w:top w:val="none" w:sz="0" w:space="0" w:color="auto"/>
            <w:left w:val="none" w:sz="0" w:space="0" w:color="auto"/>
            <w:bottom w:val="none" w:sz="0" w:space="0" w:color="auto"/>
            <w:right w:val="none" w:sz="0" w:space="0" w:color="auto"/>
          </w:divBdr>
        </w:div>
        <w:div w:id="1503815189">
          <w:marLeft w:val="0"/>
          <w:marRight w:val="0"/>
          <w:marTop w:val="0"/>
          <w:marBottom w:val="0"/>
          <w:divBdr>
            <w:top w:val="none" w:sz="0" w:space="0" w:color="auto"/>
            <w:left w:val="none" w:sz="0" w:space="0" w:color="auto"/>
            <w:bottom w:val="none" w:sz="0" w:space="0" w:color="auto"/>
            <w:right w:val="none" w:sz="0" w:space="0" w:color="auto"/>
          </w:divBdr>
        </w:div>
        <w:div w:id="1460802877">
          <w:marLeft w:val="0"/>
          <w:marRight w:val="0"/>
          <w:marTop w:val="0"/>
          <w:marBottom w:val="0"/>
          <w:divBdr>
            <w:top w:val="none" w:sz="0" w:space="0" w:color="auto"/>
            <w:left w:val="none" w:sz="0" w:space="0" w:color="auto"/>
            <w:bottom w:val="none" w:sz="0" w:space="0" w:color="auto"/>
            <w:right w:val="none" w:sz="0" w:space="0" w:color="auto"/>
          </w:divBdr>
        </w:div>
        <w:div w:id="1157959855">
          <w:marLeft w:val="0"/>
          <w:marRight w:val="0"/>
          <w:marTop w:val="0"/>
          <w:marBottom w:val="0"/>
          <w:divBdr>
            <w:top w:val="none" w:sz="0" w:space="0" w:color="auto"/>
            <w:left w:val="none" w:sz="0" w:space="0" w:color="auto"/>
            <w:bottom w:val="none" w:sz="0" w:space="0" w:color="auto"/>
            <w:right w:val="none" w:sz="0" w:space="0" w:color="auto"/>
          </w:divBdr>
        </w:div>
        <w:div w:id="282931083">
          <w:marLeft w:val="0"/>
          <w:marRight w:val="0"/>
          <w:marTop w:val="0"/>
          <w:marBottom w:val="0"/>
          <w:divBdr>
            <w:top w:val="none" w:sz="0" w:space="0" w:color="auto"/>
            <w:left w:val="none" w:sz="0" w:space="0" w:color="auto"/>
            <w:bottom w:val="none" w:sz="0" w:space="0" w:color="auto"/>
            <w:right w:val="none" w:sz="0" w:space="0" w:color="auto"/>
          </w:divBdr>
        </w:div>
        <w:div w:id="254559757">
          <w:marLeft w:val="0"/>
          <w:marRight w:val="0"/>
          <w:marTop w:val="0"/>
          <w:marBottom w:val="0"/>
          <w:divBdr>
            <w:top w:val="none" w:sz="0" w:space="0" w:color="auto"/>
            <w:left w:val="none" w:sz="0" w:space="0" w:color="auto"/>
            <w:bottom w:val="none" w:sz="0" w:space="0" w:color="auto"/>
            <w:right w:val="none" w:sz="0" w:space="0" w:color="auto"/>
          </w:divBdr>
        </w:div>
        <w:div w:id="13118431">
          <w:marLeft w:val="0"/>
          <w:marRight w:val="0"/>
          <w:marTop w:val="0"/>
          <w:marBottom w:val="0"/>
          <w:divBdr>
            <w:top w:val="none" w:sz="0" w:space="0" w:color="auto"/>
            <w:left w:val="none" w:sz="0" w:space="0" w:color="auto"/>
            <w:bottom w:val="none" w:sz="0" w:space="0" w:color="auto"/>
            <w:right w:val="none" w:sz="0" w:space="0" w:color="auto"/>
          </w:divBdr>
        </w:div>
        <w:div w:id="573321946">
          <w:marLeft w:val="0"/>
          <w:marRight w:val="0"/>
          <w:marTop w:val="0"/>
          <w:marBottom w:val="0"/>
          <w:divBdr>
            <w:top w:val="none" w:sz="0" w:space="0" w:color="auto"/>
            <w:left w:val="none" w:sz="0" w:space="0" w:color="auto"/>
            <w:bottom w:val="none" w:sz="0" w:space="0" w:color="auto"/>
            <w:right w:val="none" w:sz="0" w:space="0" w:color="auto"/>
          </w:divBdr>
        </w:div>
        <w:div w:id="1926840681">
          <w:marLeft w:val="0"/>
          <w:marRight w:val="0"/>
          <w:marTop w:val="0"/>
          <w:marBottom w:val="0"/>
          <w:divBdr>
            <w:top w:val="none" w:sz="0" w:space="0" w:color="auto"/>
            <w:left w:val="none" w:sz="0" w:space="0" w:color="auto"/>
            <w:bottom w:val="none" w:sz="0" w:space="0" w:color="auto"/>
            <w:right w:val="none" w:sz="0" w:space="0" w:color="auto"/>
          </w:divBdr>
        </w:div>
        <w:div w:id="2135518718">
          <w:marLeft w:val="0"/>
          <w:marRight w:val="0"/>
          <w:marTop w:val="0"/>
          <w:marBottom w:val="0"/>
          <w:divBdr>
            <w:top w:val="none" w:sz="0" w:space="0" w:color="auto"/>
            <w:left w:val="none" w:sz="0" w:space="0" w:color="auto"/>
            <w:bottom w:val="none" w:sz="0" w:space="0" w:color="auto"/>
            <w:right w:val="none" w:sz="0" w:space="0" w:color="auto"/>
          </w:divBdr>
        </w:div>
        <w:div w:id="1087506557">
          <w:marLeft w:val="0"/>
          <w:marRight w:val="0"/>
          <w:marTop w:val="0"/>
          <w:marBottom w:val="0"/>
          <w:divBdr>
            <w:top w:val="none" w:sz="0" w:space="0" w:color="auto"/>
            <w:left w:val="none" w:sz="0" w:space="0" w:color="auto"/>
            <w:bottom w:val="none" w:sz="0" w:space="0" w:color="auto"/>
            <w:right w:val="none" w:sz="0" w:space="0" w:color="auto"/>
          </w:divBdr>
        </w:div>
        <w:div w:id="687372978">
          <w:marLeft w:val="0"/>
          <w:marRight w:val="0"/>
          <w:marTop w:val="0"/>
          <w:marBottom w:val="0"/>
          <w:divBdr>
            <w:top w:val="none" w:sz="0" w:space="0" w:color="auto"/>
            <w:left w:val="none" w:sz="0" w:space="0" w:color="auto"/>
            <w:bottom w:val="none" w:sz="0" w:space="0" w:color="auto"/>
            <w:right w:val="none" w:sz="0" w:space="0" w:color="auto"/>
          </w:divBdr>
        </w:div>
        <w:div w:id="505248143">
          <w:marLeft w:val="0"/>
          <w:marRight w:val="0"/>
          <w:marTop w:val="0"/>
          <w:marBottom w:val="0"/>
          <w:divBdr>
            <w:top w:val="none" w:sz="0" w:space="0" w:color="auto"/>
            <w:left w:val="none" w:sz="0" w:space="0" w:color="auto"/>
            <w:bottom w:val="none" w:sz="0" w:space="0" w:color="auto"/>
            <w:right w:val="none" w:sz="0" w:space="0" w:color="auto"/>
          </w:divBdr>
        </w:div>
        <w:div w:id="338848347">
          <w:marLeft w:val="0"/>
          <w:marRight w:val="0"/>
          <w:marTop w:val="0"/>
          <w:marBottom w:val="0"/>
          <w:divBdr>
            <w:top w:val="none" w:sz="0" w:space="0" w:color="auto"/>
            <w:left w:val="none" w:sz="0" w:space="0" w:color="auto"/>
            <w:bottom w:val="none" w:sz="0" w:space="0" w:color="auto"/>
            <w:right w:val="none" w:sz="0" w:space="0" w:color="auto"/>
          </w:divBdr>
        </w:div>
        <w:div w:id="1424256393">
          <w:marLeft w:val="0"/>
          <w:marRight w:val="0"/>
          <w:marTop w:val="0"/>
          <w:marBottom w:val="0"/>
          <w:divBdr>
            <w:top w:val="none" w:sz="0" w:space="0" w:color="auto"/>
            <w:left w:val="none" w:sz="0" w:space="0" w:color="auto"/>
            <w:bottom w:val="none" w:sz="0" w:space="0" w:color="auto"/>
            <w:right w:val="none" w:sz="0" w:space="0" w:color="auto"/>
          </w:divBdr>
        </w:div>
        <w:div w:id="1543176691">
          <w:marLeft w:val="0"/>
          <w:marRight w:val="0"/>
          <w:marTop w:val="0"/>
          <w:marBottom w:val="0"/>
          <w:divBdr>
            <w:top w:val="none" w:sz="0" w:space="0" w:color="auto"/>
            <w:left w:val="none" w:sz="0" w:space="0" w:color="auto"/>
            <w:bottom w:val="none" w:sz="0" w:space="0" w:color="auto"/>
            <w:right w:val="none" w:sz="0" w:space="0" w:color="auto"/>
          </w:divBdr>
        </w:div>
        <w:div w:id="1473795013">
          <w:marLeft w:val="0"/>
          <w:marRight w:val="0"/>
          <w:marTop w:val="0"/>
          <w:marBottom w:val="0"/>
          <w:divBdr>
            <w:top w:val="none" w:sz="0" w:space="0" w:color="auto"/>
            <w:left w:val="none" w:sz="0" w:space="0" w:color="auto"/>
            <w:bottom w:val="none" w:sz="0" w:space="0" w:color="auto"/>
            <w:right w:val="none" w:sz="0" w:space="0" w:color="auto"/>
          </w:divBdr>
        </w:div>
        <w:div w:id="1178082152">
          <w:marLeft w:val="0"/>
          <w:marRight w:val="0"/>
          <w:marTop w:val="0"/>
          <w:marBottom w:val="0"/>
          <w:divBdr>
            <w:top w:val="none" w:sz="0" w:space="0" w:color="auto"/>
            <w:left w:val="none" w:sz="0" w:space="0" w:color="auto"/>
            <w:bottom w:val="none" w:sz="0" w:space="0" w:color="auto"/>
            <w:right w:val="none" w:sz="0" w:space="0" w:color="auto"/>
          </w:divBdr>
        </w:div>
        <w:div w:id="1790053002">
          <w:marLeft w:val="0"/>
          <w:marRight w:val="0"/>
          <w:marTop w:val="0"/>
          <w:marBottom w:val="0"/>
          <w:divBdr>
            <w:top w:val="none" w:sz="0" w:space="0" w:color="auto"/>
            <w:left w:val="none" w:sz="0" w:space="0" w:color="auto"/>
            <w:bottom w:val="none" w:sz="0" w:space="0" w:color="auto"/>
            <w:right w:val="none" w:sz="0" w:space="0" w:color="auto"/>
          </w:divBdr>
        </w:div>
        <w:div w:id="1673992998">
          <w:marLeft w:val="0"/>
          <w:marRight w:val="0"/>
          <w:marTop w:val="0"/>
          <w:marBottom w:val="0"/>
          <w:divBdr>
            <w:top w:val="none" w:sz="0" w:space="0" w:color="auto"/>
            <w:left w:val="none" w:sz="0" w:space="0" w:color="auto"/>
            <w:bottom w:val="none" w:sz="0" w:space="0" w:color="auto"/>
            <w:right w:val="none" w:sz="0" w:space="0" w:color="auto"/>
          </w:divBdr>
        </w:div>
        <w:div w:id="553737418">
          <w:marLeft w:val="0"/>
          <w:marRight w:val="0"/>
          <w:marTop w:val="0"/>
          <w:marBottom w:val="0"/>
          <w:divBdr>
            <w:top w:val="none" w:sz="0" w:space="0" w:color="auto"/>
            <w:left w:val="none" w:sz="0" w:space="0" w:color="auto"/>
            <w:bottom w:val="none" w:sz="0" w:space="0" w:color="auto"/>
            <w:right w:val="none" w:sz="0" w:space="0" w:color="auto"/>
          </w:divBdr>
        </w:div>
        <w:div w:id="1690597034">
          <w:marLeft w:val="0"/>
          <w:marRight w:val="0"/>
          <w:marTop w:val="0"/>
          <w:marBottom w:val="0"/>
          <w:divBdr>
            <w:top w:val="none" w:sz="0" w:space="0" w:color="auto"/>
            <w:left w:val="none" w:sz="0" w:space="0" w:color="auto"/>
            <w:bottom w:val="none" w:sz="0" w:space="0" w:color="auto"/>
            <w:right w:val="none" w:sz="0" w:space="0" w:color="auto"/>
          </w:divBdr>
        </w:div>
        <w:div w:id="145441566">
          <w:marLeft w:val="0"/>
          <w:marRight w:val="0"/>
          <w:marTop w:val="0"/>
          <w:marBottom w:val="0"/>
          <w:divBdr>
            <w:top w:val="none" w:sz="0" w:space="0" w:color="auto"/>
            <w:left w:val="none" w:sz="0" w:space="0" w:color="auto"/>
            <w:bottom w:val="none" w:sz="0" w:space="0" w:color="auto"/>
            <w:right w:val="none" w:sz="0" w:space="0" w:color="auto"/>
          </w:divBdr>
        </w:div>
        <w:div w:id="2059739609">
          <w:marLeft w:val="0"/>
          <w:marRight w:val="0"/>
          <w:marTop w:val="0"/>
          <w:marBottom w:val="0"/>
          <w:divBdr>
            <w:top w:val="none" w:sz="0" w:space="0" w:color="auto"/>
            <w:left w:val="none" w:sz="0" w:space="0" w:color="auto"/>
            <w:bottom w:val="none" w:sz="0" w:space="0" w:color="auto"/>
            <w:right w:val="none" w:sz="0" w:space="0" w:color="auto"/>
          </w:divBdr>
        </w:div>
        <w:div w:id="620116991">
          <w:marLeft w:val="0"/>
          <w:marRight w:val="0"/>
          <w:marTop w:val="0"/>
          <w:marBottom w:val="0"/>
          <w:divBdr>
            <w:top w:val="none" w:sz="0" w:space="0" w:color="auto"/>
            <w:left w:val="none" w:sz="0" w:space="0" w:color="auto"/>
            <w:bottom w:val="none" w:sz="0" w:space="0" w:color="auto"/>
            <w:right w:val="none" w:sz="0" w:space="0" w:color="auto"/>
          </w:divBdr>
        </w:div>
        <w:div w:id="836844993">
          <w:marLeft w:val="0"/>
          <w:marRight w:val="0"/>
          <w:marTop w:val="0"/>
          <w:marBottom w:val="0"/>
          <w:divBdr>
            <w:top w:val="none" w:sz="0" w:space="0" w:color="auto"/>
            <w:left w:val="none" w:sz="0" w:space="0" w:color="auto"/>
            <w:bottom w:val="none" w:sz="0" w:space="0" w:color="auto"/>
            <w:right w:val="none" w:sz="0" w:space="0" w:color="auto"/>
          </w:divBdr>
        </w:div>
        <w:div w:id="655496903">
          <w:marLeft w:val="0"/>
          <w:marRight w:val="0"/>
          <w:marTop w:val="0"/>
          <w:marBottom w:val="0"/>
          <w:divBdr>
            <w:top w:val="none" w:sz="0" w:space="0" w:color="auto"/>
            <w:left w:val="none" w:sz="0" w:space="0" w:color="auto"/>
            <w:bottom w:val="none" w:sz="0" w:space="0" w:color="auto"/>
            <w:right w:val="none" w:sz="0" w:space="0" w:color="auto"/>
          </w:divBdr>
        </w:div>
        <w:div w:id="1396658888">
          <w:marLeft w:val="0"/>
          <w:marRight w:val="0"/>
          <w:marTop w:val="0"/>
          <w:marBottom w:val="0"/>
          <w:divBdr>
            <w:top w:val="none" w:sz="0" w:space="0" w:color="auto"/>
            <w:left w:val="none" w:sz="0" w:space="0" w:color="auto"/>
            <w:bottom w:val="none" w:sz="0" w:space="0" w:color="auto"/>
            <w:right w:val="none" w:sz="0" w:space="0" w:color="auto"/>
          </w:divBdr>
        </w:div>
        <w:div w:id="1955137023">
          <w:marLeft w:val="0"/>
          <w:marRight w:val="0"/>
          <w:marTop w:val="0"/>
          <w:marBottom w:val="0"/>
          <w:divBdr>
            <w:top w:val="none" w:sz="0" w:space="0" w:color="auto"/>
            <w:left w:val="none" w:sz="0" w:space="0" w:color="auto"/>
            <w:bottom w:val="none" w:sz="0" w:space="0" w:color="auto"/>
            <w:right w:val="none" w:sz="0" w:space="0" w:color="auto"/>
          </w:divBdr>
        </w:div>
        <w:div w:id="294876487">
          <w:marLeft w:val="0"/>
          <w:marRight w:val="0"/>
          <w:marTop w:val="0"/>
          <w:marBottom w:val="0"/>
          <w:divBdr>
            <w:top w:val="none" w:sz="0" w:space="0" w:color="auto"/>
            <w:left w:val="none" w:sz="0" w:space="0" w:color="auto"/>
            <w:bottom w:val="none" w:sz="0" w:space="0" w:color="auto"/>
            <w:right w:val="none" w:sz="0" w:space="0" w:color="auto"/>
          </w:divBdr>
        </w:div>
        <w:div w:id="1390618030">
          <w:marLeft w:val="0"/>
          <w:marRight w:val="0"/>
          <w:marTop w:val="0"/>
          <w:marBottom w:val="0"/>
          <w:divBdr>
            <w:top w:val="none" w:sz="0" w:space="0" w:color="auto"/>
            <w:left w:val="none" w:sz="0" w:space="0" w:color="auto"/>
            <w:bottom w:val="none" w:sz="0" w:space="0" w:color="auto"/>
            <w:right w:val="none" w:sz="0" w:space="0" w:color="auto"/>
          </w:divBdr>
        </w:div>
        <w:div w:id="157120719">
          <w:marLeft w:val="0"/>
          <w:marRight w:val="0"/>
          <w:marTop w:val="0"/>
          <w:marBottom w:val="0"/>
          <w:divBdr>
            <w:top w:val="none" w:sz="0" w:space="0" w:color="auto"/>
            <w:left w:val="none" w:sz="0" w:space="0" w:color="auto"/>
            <w:bottom w:val="none" w:sz="0" w:space="0" w:color="auto"/>
            <w:right w:val="none" w:sz="0" w:space="0" w:color="auto"/>
          </w:divBdr>
        </w:div>
        <w:div w:id="1313212336">
          <w:marLeft w:val="0"/>
          <w:marRight w:val="0"/>
          <w:marTop w:val="0"/>
          <w:marBottom w:val="0"/>
          <w:divBdr>
            <w:top w:val="none" w:sz="0" w:space="0" w:color="auto"/>
            <w:left w:val="none" w:sz="0" w:space="0" w:color="auto"/>
            <w:bottom w:val="none" w:sz="0" w:space="0" w:color="auto"/>
            <w:right w:val="none" w:sz="0" w:space="0" w:color="auto"/>
          </w:divBdr>
        </w:div>
      </w:divsChild>
    </w:div>
    <w:div w:id="70473517">
      <w:bodyDiv w:val="1"/>
      <w:marLeft w:val="0"/>
      <w:marRight w:val="0"/>
      <w:marTop w:val="0"/>
      <w:marBottom w:val="0"/>
      <w:divBdr>
        <w:top w:val="none" w:sz="0" w:space="0" w:color="auto"/>
        <w:left w:val="none" w:sz="0" w:space="0" w:color="auto"/>
        <w:bottom w:val="none" w:sz="0" w:space="0" w:color="auto"/>
        <w:right w:val="none" w:sz="0" w:space="0" w:color="auto"/>
      </w:divBdr>
      <w:divsChild>
        <w:div w:id="17974839">
          <w:marLeft w:val="0"/>
          <w:marRight w:val="0"/>
          <w:marTop w:val="0"/>
          <w:marBottom w:val="0"/>
          <w:divBdr>
            <w:top w:val="none" w:sz="0" w:space="0" w:color="auto"/>
            <w:left w:val="none" w:sz="0" w:space="0" w:color="auto"/>
            <w:bottom w:val="none" w:sz="0" w:space="0" w:color="auto"/>
            <w:right w:val="none" w:sz="0" w:space="0" w:color="auto"/>
          </w:divBdr>
        </w:div>
        <w:div w:id="1027565401">
          <w:marLeft w:val="0"/>
          <w:marRight w:val="0"/>
          <w:marTop w:val="0"/>
          <w:marBottom w:val="0"/>
          <w:divBdr>
            <w:top w:val="none" w:sz="0" w:space="0" w:color="auto"/>
            <w:left w:val="none" w:sz="0" w:space="0" w:color="auto"/>
            <w:bottom w:val="none" w:sz="0" w:space="0" w:color="auto"/>
            <w:right w:val="none" w:sz="0" w:space="0" w:color="auto"/>
          </w:divBdr>
        </w:div>
        <w:div w:id="1635408744">
          <w:marLeft w:val="0"/>
          <w:marRight w:val="0"/>
          <w:marTop w:val="0"/>
          <w:marBottom w:val="0"/>
          <w:divBdr>
            <w:top w:val="none" w:sz="0" w:space="0" w:color="auto"/>
            <w:left w:val="none" w:sz="0" w:space="0" w:color="auto"/>
            <w:bottom w:val="none" w:sz="0" w:space="0" w:color="auto"/>
            <w:right w:val="none" w:sz="0" w:space="0" w:color="auto"/>
          </w:divBdr>
        </w:div>
        <w:div w:id="1398364004">
          <w:marLeft w:val="0"/>
          <w:marRight w:val="0"/>
          <w:marTop w:val="0"/>
          <w:marBottom w:val="0"/>
          <w:divBdr>
            <w:top w:val="none" w:sz="0" w:space="0" w:color="auto"/>
            <w:left w:val="none" w:sz="0" w:space="0" w:color="auto"/>
            <w:bottom w:val="none" w:sz="0" w:space="0" w:color="auto"/>
            <w:right w:val="none" w:sz="0" w:space="0" w:color="auto"/>
          </w:divBdr>
        </w:div>
        <w:div w:id="655719583">
          <w:marLeft w:val="0"/>
          <w:marRight w:val="0"/>
          <w:marTop w:val="0"/>
          <w:marBottom w:val="0"/>
          <w:divBdr>
            <w:top w:val="none" w:sz="0" w:space="0" w:color="auto"/>
            <w:left w:val="none" w:sz="0" w:space="0" w:color="auto"/>
            <w:bottom w:val="none" w:sz="0" w:space="0" w:color="auto"/>
            <w:right w:val="none" w:sz="0" w:space="0" w:color="auto"/>
          </w:divBdr>
        </w:div>
        <w:div w:id="28259084">
          <w:marLeft w:val="0"/>
          <w:marRight w:val="0"/>
          <w:marTop w:val="0"/>
          <w:marBottom w:val="0"/>
          <w:divBdr>
            <w:top w:val="none" w:sz="0" w:space="0" w:color="auto"/>
            <w:left w:val="none" w:sz="0" w:space="0" w:color="auto"/>
            <w:bottom w:val="none" w:sz="0" w:space="0" w:color="auto"/>
            <w:right w:val="none" w:sz="0" w:space="0" w:color="auto"/>
          </w:divBdr>
        </w:div>
        <w:div w:id="1867403430">
          <w:marLeft w:val="0"/>
          <w:marRight w:val="0"/>
          <w:marTop w:val="0"/>
          <w:marBottom w:val="0"/>
          <w:divBdr>
            <w:top w:val="none" w:sz="0" w:space="0" w:color="auto"/>
            <w:left w:val="none" w:sz="0" w:space="0" w:color="auto"/>
            <w:bottom w:val="none" w:sz="0" w:space="0" w:color="auto"/>
            <w:right w:val="none" w:sz="0" w:space="0" w:color="auto"/>
          </w:divBdr>
        </w:div>
      </w:divsChild>
    </w:div>
    <w:div w:id="146014707">
      <w:bodyDiv w:val="1"/>
      <w:marLeft w:val="0"/>
      <w:marRight w:val="0"/>
      <w:marTop w:val="0"/>
      <w:marBottom w:val="0"/>
      <w:divBdr>
        <w:top w:val="none" w:sz="0" w:space="0" w:color="auto"/>
        <w:left w:val="none" w:sz="0" w:space="0" w:color="auto"/>
        <w:bottom w:val="none" w:sz="0" w:space="0" w:color="auto"/>
        <w:right w:val="none" w:sz="0" w:space="0" w:color="auto"/>
      </w:divBdr>
      <w:divsChild>
        <w:div w:id="617680857">
          <w:marLeft w:val="0"/>
          <w:marRight w:val="0"/>
          <w:marTop w:val="0"/>
          <w:marBottom w:val="0"/>
          <w:divBdr>
            <w:top w:val="none" w:sz="0" w:space="0" w:color="auto"/>
            <w:left w:val="none" w:sz="0" w:space="0" w:color="auto"/>
            <w:bottom w:val="none" w:sz="0" w:space="0" w:color="auto"/>
            <w:right w:val="none" w:sz="0" w:space="0" w:color="auto"/>
          </w:divBdr>
        </w:div>
        <w:div w:id="2076320039">
          <w:marLeft w:val="0"/>
          <w:marRight w:val="0"/>
          <w:marTop w:val="0"/>
          <w:marBottom w:val="0"/>
          <w:divBdr>
            <w:top w:val="none" w:sz="0" w:space="0" w:color="auto"/>
            <w:left w:val="none" w:sz="0" w:space="0" w:color="auto"/>
            <w:bottom w:val="none" w:sz="0" w:space="0" w:color="auto"/>
            <w:right w:val="none" w:sz="0" w:space="0" w:color="auto"/>
          </w:divBdr>
        </w:div>
        <w:div w:id="1910143425">
          <w:marLeft w:val="0"/>
          <w:marRight w:val="0"/>
          <w:marTop w:val="0"/>
          <w:marBottom w:val="0"/>
          <w:divBdr>
            <w:top w:val="none" w:sz="0" w:space="0" w:color="auto"/>
            <w:left w:val="none" w:sz="0" w:space="0" w:color="auto"/>
            <w:bottom w:val="none" w:sz="0" w:space="0" w:color="auto"/>
            <w:right w:val="none" w:sz="0" w:space="0" w:color="auto"/>
          </w:divBdr>
        </w:div>
        <w:div w:id="363137125">
          <w:marLeft w:val="0"/>
          <w:marRight w:val="0"/>
          <w:marTop w:val="0"/>
          <w:marBottom w:val="0"/>
          <w:divBdr>
            <w:top w:val="none" w:sz="0" w:space="0" w:color="auto"/>
            <w:left w:val="none" w:sz="0" w:space="0" w:color="auto"/>
            <w:bottom w:val="none" w:sz="0" w:space="0" w:color="auto"/>
            <w:right w:val="none" w:sz="0" w:space="0" w:color="auto"/>
          </w:divBdr>
        </w:div>
        <w:div w:id="65495565">
          <w:marLeft w:val="0"/>
          <w:marRight w:val="0"/>
          <w:marTop w:val="0"/>
          <w:marBottom w:val="0"/>
          <w:divBdr>
            <w:top w:val="none" w:sz="0" w:space="0" w:color="auto"/>
            <w:left w:val="none" w:sz="0" w:space="0" w:color="auto"/>
            <w:bottom w:val="none" w:sz="0" w:space="0" w:color="auto"/>
            <w:right w:val="none" w:sz="0" w:space="0" w:color="auto"/>
          </w:divBdr>
        </w:div>
        <w:div w:id="809979742">
          <w:marLeft w:val="0"/>
          <w:marRight w:val="0"/>
          <w:marTop w:val="0"/>
          <w:marBottom w:val="0"/>
          <w:divBdr>
            <w:top w:val="none" w:sz="0" w:space="0" w:color="auto"/>
            <w:left w:val="none" w:sz="0" w:space="0" w:color="auto"/>
            <w:bottom w:val="none" w:sz="0" w:space="0" w:color="auto"/>
            <w:right w:val="none" w:sz="0" w:space="0" w:color="auto"/>
          </w:divBdr>
        </w:div>
        <w:div w:id="2023891566">
          <w:marLeft w:val="0"/>
          <w:marRight w:val="0"/>
          <w:marTop w:val="0"/>
          <w:marBottom w:val="0"/>
          <w:divBdr>
            <w:top w:val="none" w:sz="0" w:space="0" w:color="auto"/>
            <w:left w:val="none" w:sz="0" w:space="0" w:color="auto"/>
            <w:bottom w:val="none" w:sz="0" w:space="0" w:color="auto"/>
            <w:right w:val="none" w:sz="0" w:space="0" w:color="auto"/>
          </w:divBdr>
        </w:div>
        <w:div w:id="1724139135">
          <w:marLeft w:val="0"/>
          <w:marRight w:val="0"/>
          <w:marTop w:val="0"/>
          <w:marBottom w:val="0"/>
          <w:divBdr>
            <w:top w:val="none" w:sz="0" w:space="0" w:color="auto"/>
            <w:left w:val="none" w:sz="0" w:space="0" w:color="auto"/>
            <w:bottom w:val="none" w:sz="0" w:space="0" w:color="auto"/>
            <w:right w:val="none" w:sz="0" w:space="0" w:color="auto"/>
          </w:divBdr>
        </w:div>
        <w:div w:id="512456501">
          <w:marLeft w:val="0"/>
          <w:marRight w:val="0"/>
          <w:marTop w:val="0"/>
          <w:marBottom w:val="0"/>
          <w:divBdr>
            <w:top w:val="none" w:sz="0" w:space="0" w:color="auto"/>
            <w:left w:val="none" w:sz="0" w:space="0" w:color="auto"/>
            <w:bottom w:val="none" w:sz="0" w:space="0" w:color="auto"/>
            <w:right w:val="none" w:sz="0" w:space="0" w:color="auto"/>
          </w:divBdr>
        </w:div>
        <w:div w:id="1788549737">
          <w:marLeft w:val="0"/>
          <w:marRight w:val="0"/>
          <w:marTop w:val="0"/>
          <w:marBottom w:val="0"/>
          <w:divBdr>
            <w:top w:val="none" w:sz="0" w:space="0" w:color="auto"/>
            <w:left w:val="none" w:sz="0" w:space="0" w:color="auto"/>
            <w:bottom w:val="none" w:sz="0" w:space="0" w:color="auto"/>
            <w:right w:val="none" w:sz="0" w:space="0" w:color="auto"/>
          </w:divBdr>
        </w:div>
        <w:div w:id="923492672">
          <w:marLeft w:val="0"/>
          <w:marRight w:val="0"/>
          <w:marTop w:val="0"/>
          <w:marBottom w:val="0"/>
          <w:divBdr>
            <w:top w:val="none" w:sz="0" w:space="0" w:color="auto"/>
            <w:left w:val="none" w:sz="0" w:space="0" w:color="auto"/>
            <w:bottom w:val="none" w:sz="0" w:space="0" w:color="auto"/>
            <w:right w:val="none" w:sz="0" w:space="0" w:color="auto"/>
          </w:divBdr>
        </w:div>
        <w:div w:id="50809821">
          <w:marLeft w:val="0"/>
          <w:marRight w:val="0"/>
          <w:marTop w:val="0"/>
          <w:marBottom w:val="0"/>
          <w:divBdr>
            <w:top w:val="none" w:sz="0" w:space="0" w:color="auto"/>
            <w:left w:val="none" w:sz="0" w:space="0" w:color="auto"/>
            <w:bottom w:val="none" w:sz="0" w:space="0" w:color="auto"/>
            <w:right w:val="none" w:sz="0" w:space="0" w:color="auto"/>
          </w:divBdr>
        </w:div>
        <w:div w:id="105971897">
          <w:marLeft w:val="0"/>
          <w:marRight w:val="0"/>
          <w:marTop w:val="0"/>
          <w:marBottom w:val="0"/>
          <w:divBdr>
            <w:top w:val="none" w:sz="0" w:space="0" w:color="auto"/>
            <w:left w:val="none" w:sz="0" w:space="0" w:color="auto"/>
            <w:bottom w:val="none" w:sz="0" w:space="0" w:color="auto"/>
            <w:right w:val="none" w:sz="0" w:space="0" w:color="auto"/>
          </w:divBdr>
        </w:div>
        <w:div w:id="1303925980">
          <w:marLeft w:val="0"/>
          <w:marRight w:val="0"/>
          <w:marTop w:val="0"/>
          <w:marBottom w:val="0"/>
          <w:divBdr>
            <w:top w:val="none" w:sz="0" w:space="0" w:color="auto"/>
            <w:left w:val="none" w:sz="0" w:space="0" w:color="auto"/>
            <w:bottom w:val="none" w:sz="0" w:space="0" w:color="auto"/>
            <w:right w:val="none" w:sz="0" w:space="0" w:color="auto"/>
          </w:divBdr>
        </w:div>
        <w:div w:id="456873662">
          <w:marLeft w:val="0"/>
          <w:marRight w:val="0"/>
          <w:marTop w:val="0"/>
          <w:marBottom w:val="0"/>
          <w:divBdr>
            <w:top w:val="none" w:sz="0" w:space="0" w:color="auto"/>
            <w:left w:val="none" w:sz="0" w:space="0" w:color="auto"/>
            <w:bottom w:val="none" w:sz="0" w:space="0" w:color="auto"/>
            <w:right w:val="none" w:sz="0" w:space="0" w:color="auto"/>
          </w:divBdr>
        </w:div>
        <w:div w:id="1503397557">
          <w:marLeft w:val="0"/>
          <w:marRight w:val="0"/>
          <w:marTop w:val="0"/>
          <w:marBottom w:val="0"/>
          <w:divBdr>
            <w:top w:val="none" w:sz="0" w:space="0" w:color="auto"/>
            <w:left w:val="none" w:sz="0" w:space="0" w:color="auto"/>
            <w:bottom w:val="none" w:sz="0" w:space="0" w:color="auto"/>
            <w:right w:val="none" w:sz="0" w:space="0" w:color="auto"/>
          </w:divBdr>
        </w:div>
        <w:div w:id="1349064044">
          <w:marLeft w:val="0"/>
          <w:marRight w:val="0"/>
          <w:marTop w:val="0"/>
          <w:marBottom w:val="0"/>
          <w:divBdr>
            <w:top w:val="none" w:sz="0" w:space="0" w:color="auto"/>
            <w:left w:val="none" w:sz="0" w:space="0" w:color="auto"/>
            <w:bottom w:val="none" w:sz="0" w:space="0" w:color="auto"/>
            <w:right w:val="none" w:sz="0" w:space="0" w:color="auto"/>
          </w:divBdr>
        </w:div>
        <w:div w:id="1638294332">
          <w:marLeft w:val="0"/>
          <w:marRight w:val="0"/>
          <w:marTop w:val="0"/>
          <w:marBottom w:val="0"/>
          <w:divBdr>
            <w:top w:val="none" w:sz="0" w:space="0" w:color="auto"/>
            <w:left w:val="none" w:sz="0" w:space="0" w:color="auto"/>
            <w:bottom w:val="none" w:sz="0" w:space="0" w:color="auto"/>
            <w:right w:val="none" w:sz="0" w:space="0" w:color="auto"/>
          </w:divBdr>
        </w:div>
        <w:div w:id="162361097">
          <w:marLeft w:val="0"/>
          <w:marRight w:val="0"/>
          <w:marTop w:val="0"/>
          <w:marBottom w:val="0"/>
          <w:divBdr>
            <w:top w:val="none" w:sz="0" w:space="0" w:color="auto"/>
            <w:left w:val="none" w:sz="0" w:space="0" w:color="auto"/>
            <w:bottom w:val="none" w:sz="0" w:space="0" w:color="auto"/>
            <w:right w:val="none" w:sz="0" w:space="0" w:color="auto"/>
          </w:divBdr>
        </w:div>
        <w:div w:id="1212381052">
          <w:marLeft w:val="0"/>
          <w:marRight w:val="0"/>
          <w:marTop w:val="0"/>
          <w:marBottom w:val="0"/>
          <w:divBdr>
            <w:top w:val="none" w:sz="0" w:space="0" w:color="auto"/>
            <w:left w:val="none" w:sz="0" w:space="0" w:color="auto"/>
            <w:bottom w:val="none" w:sz="0" w:space="0" w:color="auto"/>
            <w:right w:val="none" w:sz="0" w:space="0" w:color="auto"/>
          </w:divBdr>
        </w:div>
        <w:div w:id="2041122528">
          <w:marLeft w:val="0"/>
          <w:marRight w:val="0"/>
          <w:marTop w:val="0"/>
          <w:marBottom w:val="0"/>
          <w:divBdr>
            <w:top w:val="none" w:sz="0" w:space="0" w:color="auto"/>
            <w:left w:val="none" w:sz="0" w:space="0" w:color="auto"/>
            <w:bottom w:val="none" w:sz="0" w:space="0" w:color="auto"/>
            <w:right w:val="none" w:sz="0" w:space="0" w:color="auto"/>
          </w:divBdr>
        </w:div>
        <w:div w:id="647176298">
          <w:marLeft w:val="0"/>
          <w:marRight w:val="0"/>
          <w:marTop w:val="0"/>
          <w:marBottom w:val="0"/>
          <w:divBdr>
            <w:top w:val="none" w:sz="0" w:space="0" w:color="auto"/>
            <w:left w:val="none" w:sz="0" w:space="0" w:color="auto"/>
            <w:bottom w:val="none" w:sz="0" w:space="0" w:color="auto"/>
            <w:right w:val="none" w:sz="0" w:space="0" w:color="auto"/>
          </w:divBdr>
        </w:div>
        <w:div w:id="46532505">
          <w:marLeft w:val="0"/>
          <w:marRight w:val="0"/>
          <w:marTop w:val="0"/>
          <w:marBottom w:val="0"/>
          <w:divBdr>
            <w:top w:val="none" w:sz="0" w:space="0" w:color="auto"/>
            <w:left w:val="none" w:sz="0" w:space="0" w:color="auto"/>
            <w:bottom w:val="none" w:sz="0" w:space="0" w:color="auto"/>
            <w:right w:val="none" w:sz="0" w:space="0" w:color="auto"/>
          </w:divBdr>
        </w:div>
      </w:divsChild>
    </w:div>
    <w:div w:id="471484593">
      <w:bodyDiv w:val="1"/>
      <w:marLeft w:val="0"/>
      <w:marRight w:val="0"/>
      <w:marTop w:val="0"/>
      <w:marBottom w:val="0"/>
      <w:divBdr>
        <w:top w:val="none" w:sz="0" w:space="0" w:color="auto"/>
        <w:left w:val="none" w:sz="0" w:space="0" w:color="auto"/>
        <w:bottom w:val="none" w:sz="0" w:space="0" w:color="auto"/>
        <w:right w:val="none" w:sz="0" w:space="0" w:color="auto"/>
      </w:divBdr>
      <w:divsChild>
        <w:div w:id="1433865338">
          <w:marLeft w:val="0"/>
          <w:marRight w:val="0"/>
          <w:marTop w:val="0"/>
          <w:marBottom w:val="0"/>
          <w:divBdr>
            <w:top w:val="none" w:sz="0" w:space="0" w:color="auto"/>
            <w:left w:val="none" w:sz="0" w:space="0" w:color="auto"/>
            <w:bottom w:val="none" w:sz="0" w:space="0" w:color="auto"/>
            <w:right w:val="none" w:sz="0" w:space="0" w:color="auto"/>
          </w:divBdr>
        </w:div>
        <w:div w:id="631593626">
          <w:marLeft w:val="0"/>
          <w:marRight w:val="0"/>
          <w:marTop w:val="0"/>
          <w:marBottom w:val="0"/>
          <w:divBdr>
            <w:top w:val="none" w:sz="0" w:space="0" w:color="auto"/>
            <w:left w:val="none" w:sz="0" w:space="0" w:color="auto"/>
            <w:bottom w:val="none" w:sz="0" w:space="0" w:color="auto"/>
            <w:right w:val="none" w:sz="0" w:space="0" w:color="auto"/>
          </w:divBdr>
        </w:div>
        <w:div w:id="1766146770">
          <w:marLeft w:val="0"/>
          <w:marRight w:val="0"/>
          <w:marTop w:val="0"/>
          <w:marBottom w:val="0"/>
          <w:divBdr>
            <w:top w:val="none" w:sz="0" w:space="0" w:color="auto"/>
            <w:left w:val="none" w:sz="0" w:space="0" w:color="auto"/>
            <w:bottom w:val="none" w:sz="0" w:space="0" w:color="auto"/>
            <w:right w:val="none" w:sz="0" w:space="0" w:color="auto"/>
          </w:divBdr>
        </w:div>
        <w:div w:id="135995058">
          <w:marLeft w:val="0"/>
          <w:marRight w:val="0"/>
          <w:marTop w:val="0"/>
          <w:marBottom w:val="0"/>
          <w:divBdr>
            <w:top w:val="none" w:sz="0" w:space="0" w:color="auto"/>
            <w:left w:val="none" w:sz="0" w:space="0" w:color="auto"/>
            <w:bottom w:val="none" w:sz="0" w:space="0" w:color="auto"/>
            <w:right w:val="none" w:sz="0" w:space="0" w:color="auto"/>
          </w:divBdr>
        </w:div>
        <w:div w:id="354574154">
          <w:marLeft w:val="0"/>
          <w:marRight w:val="0"/>
          <w:marTop w:val="0"/>
          <w:marBottom w:val="0"/>
          <w:divBdr>
            <w:top w:val="none" w:sz="0" w:space="0" w:color="auto"/>
            <w:left w:val="none" w:sz="0" w:space="0" w:color="auto"/>
            <w:bottom w:val="none" w:sz="0" w:space="0" w:color="auto"/>
            <w:right w:val="none" w:sz="0" w:space="0" w:color="auto"/>
          </w:divBdr>
        </w:div>
        <w:div w:id="1008101980">
          <w:marLeft w:val="0"/>
          <w:marRight w:val="0"/>
          <w:marTop w:val="0"/>
          <w:marBottom w:val="0"/>
          <w:divBdr>
            <w:top w:val="none" w:sz="0" w:space="0" w:color="auto"/>
            <w:left w:val="none" w:sz="0" w:space="0" w:color="auto"/>
            <w:bottom w:val="none" w:sz="0" w:space="0" w:color="auto"/>
            <w:right w:val="none" w:sz="0" w:space="0" w:color="auto"/>
          </w:divBdr>
        </w:div>
        <w:div w:id="1688094634">
          <w:marLeft w:val="0"/>
          <w:marRight w:val="0"/>
          <w:marTop w:val="0"/>
          <w:marBottom w:val="0"/>
          <w:divBdr>
            <w:top w:val="none" w:sz="0" w:space="0" w:color="auto"/>
            <w:left w:val="none" w:sz="0" w:space="0" w:color="auto"/>
            <w:bottom w:val="none" w:sz="0" w:space="0" w:color="auto"/>
            <w:right w:val="none" w:sz="0" w:space="0" w:color="auto"/>
          </w:divBdr>
        </w:div>
        <w:div w:id="1859195643">
          <w:marLeft w:val="0"/>
          <w:marRight w:val="0"/>
          <w:marTop w:val="0"/>
          <w:marBottom w:val="0"/>
          <w:divBdr>
            <w:top w:val="none" w:sz="0" w:space="0" w:color="auto"/>
            <w:left w:val="none" w:sz="0" w:space="0" w:color="auto"/>
            <w:bottom w:val="none" w:sz="0" w:space="0" w:color="auto"/>
            <w:right w:val="none" w:sz="0" w:space="0" w:color="auto"/>
          </w:divBdr>
        </w:div>
        <w:div w:id="985162787">
          <w:marLeft w:val="0"/>
          <w:marRight w:val="0"/>
          <w:marTop w:val="0"/>
          <w:marBottom w:val="0"/>
          <w:divBdr>
            <w:top w:val="none" w:sz="0" w:space="0" w:color="auto"/>
            <w:left w:val="none" w:sz="0" w:space="0" w:color="auto"/>
            <w:bottom w:val="none" w:sz="0" w:space="0" w:color="auto"/>
            <w:right w:val="none" w:sz="0" w:space="0" w:color="auto"/>
          </w:divBdr>
        </w:div>
        <w:div w:id="798258090">
          <w:marLeft w:val="0"/>
          <w:marRight w:val="0"/>
          <w:marTop w:val="0"/>
          <w:marBottom w:val="0"/>
          <w:divBdr>
            <w:top w:val="none" w:sz="0" w:space="0" w:color="auto"/>
            <w:left w:val="none" w:sz="0" w:space="0" w:color="auto"/>
            <w:bottom w:val="none" w:sz="0" w:space="0" w:color="auto"/>
            <w:right w:val="none" w:sz="0" w:space="0" w:color="auto"/>
          </w:divBdr>
        </w:div>
        <w:div w:id="1976569654">
          <w:marLeft w:val="0"/>
          <w:marRight w:val="0"/>
          <w:marTop w:val="0"/>
          <w:marBottom w:val="0"/>
          <w:divBdr>
            <w:top w:val="none" w:sz="0" w:space="0" w:color="auto"/>
            <w:left w:val="none" w:sz="0" w:space="0" w:color="auto"/>
            <w:bottom w:val="none" w:sz="0" w:space="0" w:color="auto"/>
            <w:right w:val="none" w:sz="0" w:space="0" w:color="auto"/>
          </w:divBdr>
        </w:div>
        <w:div w:id="111439734">
          <w:marLeft w:val="0"/>
          <w:marRight w:val="0"/>
          <w:marTop w:val="0"/>
          <w:marBottom w:val="0"/>
          <w:divBdr>
            <w:top w:val="none" w:sz="0" w:space="0" w:color="auto"/>
            <w:left w:val="none" w:sz="0" w:space="0" w:color="auto"/>
            <w:bottom w:val="none" w:sz="0" w:space="0" w:color="auto"/>
            <w:right w:val="none" w:sz="0" w:space="0" w:color="auto"/>
          </w:divBdr>
        </w:div>
        <w:div w:id="547184820">
          <w:marLeft w:val="0"/>
          <w:marRight w:val="0"/>
          <w:marTop w:val="0"/>
          <w:marBottom w:val="0"/>
          <w:divBdr>
            <w:top w:val="none" w:sz="0" w:space="0" w:color="auto"/>
            <w:left w:val="none" w:sz="0" w:space="0" w:color="auto"/>
            <w:bottom w:val="none" w:sz="0" w:space="0" w:color="auto"/>
            <w:right w:val="none" w:sz="0" w:space="0" w:color="auto"/>
          </w:divBdr>
        </w:div>
        <w:div w:id="1917548133">
          <w:marLeft w:val="0"/>
          <w:marRight w:val="0"/>
          <w:marTop w:val="0"/>
          <w:marBottom w:val="0"/>
          <w:divBdr>
            <w:top w:val="none" w:sz="0" w:space="0" w:color="auto"/>
            <w:left w:val="none" w:sz="0" w:space="0" w:color="auto"/>
            <w:bottom w:val="none" w:sz="0" w:space="0" w:color="auto"/>
            <w:right w:val="none" w:sz="0" w:space="0" w:color="auto"/>
          </w:divBdr>
        </w:div>
        <w:div w:id="588580942">
          <w:marLeft w:val="0"/>
          <w:marRight w:val="0"/>
          <w:marTop w:val="0"/>
          <w:marBottom w:val="0"/>
          <w:divBdr>
            <w:top w:val="none" w:sz="0" w:space="0" w:color="auto"/>
            <w:left w:val="none" w:sz="0" w:space="0" w:color="auto"/>
            <w:bottom w:val="none" w:sz="0" w:space="0" w:color="auto"/>
            <w:right w:val="none" w:sz="0" w:space="0" w:color="auto"/>
          </w:divBdr>
        </w:div>
        <w:div w:id="842815755">
          <w:marLeft w:val="0"/>
          <w:marRight w:val="0"/>
          <w:marTop w:val="0"/>
          <w:marBottom w:val="0"/>
          <w:divBdr>
            <w:top w:val="none" w:sz="0" w:space="0" w:color="auto"/>
            <w:left w:val="none" w:sz="0" w:space="0" w:color="auto"/>
            <w:bottom w:val="none" w:sz="0" w:space="0" w:color="auto"/>
            <w:right w:val="none" w:sz="0" w:space="0" w:color="auto"/>
          </w:divBdr>
        </w:div>
      </w:divsChild>
    </w:div>
    <w:div w:id="616521717">
      <w:bodyDiv w:val="1"/>
      <w:marLeft w:val="0"/>
      <w:marRight w:val="0"/>
      <w:marTop w:val="0"/>
      <w:marBottom w:val="0"/>
      <w:divBdr>
        <w:top w:val="none" w:sz="0" w:space="0" w:color="auto"/>
        <w:left w:val="none" w:sz="0" w:space="0" w:color="auto"/>
        <w:bottom w:val="none" w:sz="0" w:space="0" w:color="auto"/>
        <w:right w:val="none" w:sz="0" w:space="0" w:color="auto"/>
      </w:divBdr>
    </w:div>
    <w:div w:id="747577133">
      <w:bodyDiv w:val="1"/>
      <w:marLeft w:val="0"/>
      <w:marRight w:val="0"/>
      <w:marTop w:val="0"/>
      <w:marBottom w:val="0"/>
      <w:divBdr>
        <w:top w:val="none" w:sz="0" w:space="0" w:color="auto"/>
        <w:left w:val="none" w:sz="0" w:space="0" w:color="auto"/>
        <w:bottom w:val="none" w:sz="0" w:space="0" w:color="auto"/>
        <w:right w:val="none" w:sz="0" w:space="0" w:color="auto"/>
      </w:divBdr>
      <w:divsChild>
        <w:div w:id="1965958382">
          <w:marLeft w:val="0"/>
          <w:marRight w:val="0"/>
          <w:marTop w:val="0"/>
          <w:marBottom w:val="0"/>
          <w:divBdr>
            <w:top w:val="none" w:sz="0" w:space="0" w:color="auto"/>
            <w:left w:val="none" w:sz="0" w:space="0" w:color="auto"/>
            <w:bottom w:val="none" w:sz="0" w:space="0" w:color="auto"/>
            <w:right w:val="none" w:sz="0" w:space="0" w:color="auto"/>
          </w:divBdr>
        </w:div>
        <w:div w:id="1116675106">
          <w:marLeft w:val="0"/>
          <w:marRight w:val="0"/>
          <w:marTop w:val="0"/>
          <w:marBottom w:val="0"/>
          <w:divBdr>
            <w:top w:val="none" w:sz="0" w:space="0" w:color="auto"/>
            <w:left w:val="none" w:sz="0" w:space="0" w:color="auto"/>
            <w:bottom w:val="none" w:sz="0" w:space="0" w:color="auto"/>
            <w:right w:val="none" w:sz="0" w:space="0" w:color="auto"/>
          </w:divBdr>
        </w:div>
        <w:div w:id="1555921035">
          <w:marLeft w:val="0"/>
          <w:marRight w:val="0"/>
          <w:marTop w:val="0"/>
          <w:marBottom w:val="0"/>
          <w:divBdr>
            <w:top w:val="none" w:sz="0" w:space="0" w:color="auto"/>
            <w:left w:val="none" w:sz="0" w:space="0" w:color="auto"/>
            <w:bottom w:val="none" w:sz="0" w:space="0" w:color="auto"/>
            <w:right w:val="none" w:sz="0" w:space="0" w:color="auto"/>
          </w:divBdr>
        </w:div>
        <w:div w:id="515584928">
          <w:marLeft w:val="0"/>
          <w:marRight w:val="0"/>
          <w:marTop w:val="0"/>
          <w:marBottom w:val="0"/>
          <w:divBdr>
            <w:top w:val="none" w:sz="0" w:space="0" w:color="auto"/>
            <w:left w:val="none" w:sz="0" w:space="0" w:color="auto"/>
            <w:bottom w:val="none" w:sz="0" w:space="0" w:color="auto"/>
            <w:right w:val="none" w:sz="0" w:space="0" w:color="auto"/>
          </w:divBdr>
        </w:div>
        <w:div w:id="358510275">
          <w:marLeft w:val="0"/>
          <w:marRight w:val="0"/>
          <w:marTop w:val="0"/>
          <w:marBottom w:val="0"/>
          <w:divBdr>
            <w:top w:val="none" w:sz="0" w:space="0" w:color="auto"/>
            <w:left w:val="none" w:sz="0" w:space="0" w:color="auto"/>
            <w:bottom w:val="none" w:sz="0" w:space="0" w:color="auto"/>
            <w:right w:val="none" w:sz="0" w:space="0" w:color="auto"/>
          </w:divBdr>
        </w:div>
        <w:div w:id="1794782787">
          <w:marLeft w:val="0"/>
          <w:marRight w:val="0"/>
          <w:marTop w:val="0"/>
          <w:marBottom w:val="0"/>
          <w:divBdr>
            <w:top w:val="none" w:sz="0" w:space="0" w:color="auto"/>
            <w:left w:val="none" w:sz="0" w:space="0" w:color="auto"/>
            <w:bottom w:val="none" w:sz="0" w:space="0" w:color="auto"/>
            <w:right w:val="none" w:sz="0" w:space="0" w:color="auto"/>
          </w:divBdr>
        </w:div>
        <w:div w:id="976304431">
          <w:marLeft w:val="0"/>
          <w:marRight w:val="0"/>
          <w:marTop w:val="0"/>
          <w:marBottom w:val="0"/>
          <w:divBdr>
            <w:top w:val="none" w:sz="0" w:space="0" w:color="auto"/>
            <w:left w:val="none" w:sz="0" w:space="0" w:color="auto"/>
            <w:bottom w:val="none" w:sz="0" w:space="0" w:color="auto"/>
            <w:right w:val="none" w:sz="0" w:space="0" w:color="auto"/>
          </w:divBdr>
        </w:div>
        <w:div w:id="1192458175">
          <w:marLeft w:val="0"/>
          <w:marRight w:val="0"/>
          <w:marTop w:val="0"/>
          <w:marBottom w:val="0"/>
          <w:divBdr>
            <w:top w:val="none" w:sz="0" w:space="0" w:color="auto"/>
            <w:left w:val="none" w:sz="0" w:space="0" w:color="auto"/>
            <w:bottom w:val="none" w:sz="0" w:space="0" w:color="auto"/>
            <w:right w:val="none" w:sz="0" w:space="0" w:color="auto"/>
          </w:divBdr>
        </w:div>
        <w:div w:id="364408110">
          <w:marLeft w:val="0"/>
          <w:marRight w:val="0"/>
          <w:marTop w:val="0"/>
          <w:marBottom w:val="0"/>
          <w:divBdr>
            <w:top w:val="none" w:sz="0" w:space="0" w:color="auto"/>
            <w:left w:val="none" w:sz="0" w:space="0" w:color="auto"/>
            <w:bottom w:val="none" w:sz="0" w:space="0" w:color="auto"/>
            <w:right w:val="none" w:sz="0" w:space="0" w:color="auto"/>
          </w:divBdr>
        </w:div>
        <w:div w:id="817838459">
          <w:marLeft w:val="0"/>
          <w:marRight w:val="0"/>
          <w:marTop w:val="0"/>
          <w:marBottom w:val="0"/>
          <w:divBdr>
            <w:top w:val="none" w:sz="0" w:space="0" w:color="auto"/>
            <w:left w:val="none" w:sz="0" w:space="0" w:color="auto"/>
            <w:bottom w:val="none" w:sz="0" w:space="0" w:color="auto"/>
            <w:right w:val="none" w:sz="0" w:space="0" w:color="auto"/>
          </w:divBdr>
        </w:div>
        <w:div w:id="698819486">
          <w:marLeft w:val="0"/>
          <w:marRight w:val="0"/>
          <w:marTop w:val="0"/>
          <w:marBottom w:val="0"/>
          <w:divBdr>
            <w:top w:val="none" w:sz="0" w:space="0" w:color="auto"/>
            <w:left w:val="none" w:sz="0" w:space="0" w:color="auto"/>
            <w:bottom w:val="none" w:sz="0" w:space="0" w:color="auto"/>
            <w:right w:val="none" w:sz="0" w:space="0" w:color="auto"/>
          </w:divBdr>
        </w:div>
        <w:div w:id="77287860">
          <w:marLeft w:val="0"/>
          <w:marRight w:val="0"/>
          <w:marTop w:val="0"/>
          <w:marBottom w:val="0"/>
          <w:divBdr>
            <w:top w:val="none" w:sz="0" w:space="0" w:color="auto"/>
            <w:left w:val="none" w:sz="0" w:space="0" w:color="auto"/>
            <w:bottom w:val="none" w:sz="0" w:space="0" w:color="auto"/>
            <w:right w:val="none" w:sz="0" w:space="0" w:color="auto"/>
          </w:divBdr>
        </w:div>
        <w:div w:id="216361388">
          <w:marLeft w:val="0"/>
          <w:marRight w:val="0"/>
          <w:marTop w:val="0"/>
          <w:marBottom w:val="0"/>
          <w:divBdr>
            <w:top w:val="none" w:sz="0" w:space="0" w:color="auto"/>
            <w:left w:val="none" w:sz="0" w:space="0" w:color="auto"/>
            <w:bottom w:val="none" w:sz="0" w:space="0" w:color="auto"/>
            <w:right w:val="none" w:sz="0" w:space="0" w:color="auto"/>
          </w:divBdr>
        </w:div>
        <w:div w:id="505751705">
          <w:marLeft w:val="0"/>
          <w:marRight w:val="0"/>
          <w:marTop w:val="0"/>
          <w:marBottom w:val="0"/>
          <w:divBdr>
            <w:top w:val="none" w:sz="0" w:space="0" w:color="auto"/>
            <w:left w:val="none" w:sz="0" w:space="0" w:color="auto"/>
            <w:bottom w:val="none" w:sz="0" w:space="0" w:color="auto"/>
            <w:right w:val="none" w:sz="0" w:space="0" w:color="auto"/>
          </w:divBdr>
        </w:div>
        <w:div w:id="477068878">
          <w:marLeft w:val="0"/>
          <w:marRight w:val="0"/>
          <w:marTop w:val="0"/>
          <w:marBottom w:val="0"/>
          <w:divBdr>
            <w:top w:val="none" w:sz="0" w:space="0" w:color="auto"/>
            <w:left w:val="none" w:sz="0" w:space="0" w:color="auto"/>
            <w:bottom w:val="none" w:sz="0" w:space="0" w:color="auto"/>
            <w:right w:val="none" w:sz="0" w:space="0" w:color="auto"/>
          </w:divBdr>
        </w:div>
        <w:div w:id="333144514">
          <w:marLeft w:val="0"/>
          <w:marRight w:val="0"/>
          <w:marTop w:val="0"/>
          <w:marBottom w:val="0"/>
          <w:divBdr>
            <w:top w:val="none" w:sz="0" w:space="0" w:color="auto"/>
            <w:left w:val="none" w:sz="0" w:space="0" w:color="auto"/>
            <w:bottom w:val="none" w:sz="0" w:space="0" w:color="auto"/>
            <w:right w:val="none" w:sz="0" w:space="0" w:color="auto"/>
          </w:divBdr>
        </w:div>
        <w:div w:id="2123261999">
          <w:marLeft w:val="0"/>
          <w:marRight w:val="0"/>
          <w:marTop w:val="0"/>
          <w:marBottom w:val="0"/>
          <w:divBdr>
            <w:top w:val="none" w:sz="0" w:space="0" w:color="auto"/>
            <w:left w:val="none" w:sz="0" w:space="0" w:color="auto"/>
            <w:bottom w:val="none" w:sz="0" w:space="0" w:color="auto"/>
            <w:right w:val="none" w:sz="0" w:space="0" w:color="auto"/>
          </w:divBdr>
        </w:div>
        <w:div w:id="151139069">
          <w:marLeft w:val="0"/>
          <w:marRight w:val="0"/>
          <w:marTop w:val="0"/>
          <w:marBottom w:val="0"/>
          <w:divBdr>
            <w:top w:val="none" w:sz="0" w:space="0" w:color="auto"/>
            <w:left w:val="none" w:sz="0" w:space="0" w:color="auto"/>
            <w:bottom w:val="none" w:sz="0" w:space="0" w:color="auto"/>
            <w:right w:val="none" w:sz="0" w:space="0" w:color="auto"/>
          </w:divBdr>
        </w:div>
        <w:div w:id="648635368">
          <w:marLeft w:val="0"/>
          <w:marRight w:val="0"/>
          <w:marTop w:val="0"/>
          <w:marBottom w:val="0"/>
          <w:divBdr>
            <w:top w:val="none" w:sz="0" w:space="0" w:color="auto"/>
            <w:left w:val="none" w:sz="0" w:space="0" w:color="auto"/>
            <w:bottom w:val="none" w:sz="0" w:space="0" w:color="auto"/>
            <w:right w:val="none" w:sz="0" w:space="0" w:color="auto"/>
          </w:divBdr>
        </w:div>
        <w:div w:id="1498232673">
          <w:marLeft w:val="0"/>
          <w:marRight w:val="0"/>
          <w:marTop w:val="0"/>
          <w:marBottom w:val="0"/>
          <w:divBdr>
            <w:top w:val="none" w:sz="0" w:space="0" w:color="auto"/>
            <w:left w:val="none" w:sz="0" w:space="0" w:color="auto"/>
            <w:bottom w:val="none" w:sz="0" w:space="0" w:color="auto"/>
            <w:right w:val="none" w:sz="0" w:space="0" w:color="auto"/>
          </w:divBdr>
        </w:div>
      </w:divsChild>
    </w:div>
    <w:div w:id="782384456">
      <w:bodyDiv w:val="1"/>
      <w:marLeft w:val="0"/>
      <w:marRight w:val="0"/>
      <w:marTop w:val="0"/>
      <w:marBottom w:val="0"/>
      <w:divBdr>
        <w:top w:val="none" w:sz="0" w:space="0" w:color="auto"/>
        <w:left w:val="none" w:sz="0" w:space="0" w:color="auto"/>
        <w:bottom w:val="none" w:sz="0" w:space="0" w:color="auto"/>
        <w:right w:val="none" w:sz="0" w:space="0" w:color="auto"/>
      </w:divBdr>
    </w:div>
    <w:div w:id="877621736">
      <w:bodyDiv w:val="1"/>
      <w:marLeft w:val="0"/>
      <w:marRight w:val="0"/>
      <w:marTop w:val="0"/>
      <w:marBottom w:val="0"/>
      <w:divBdr>
        <w:top w:val="none" w:sz="0" w:space="0" w:color="auto"/>
        <w:left w:val="none" w:sz="0" w:space="0" w:color="auto"/>
        <w:bottom w:val="none" w:sz="0" w:space="0" w:color="auto"/>
        <w:right w:val="none" w:sz="0" w:space="0" w:color="auto"/>
      </w:divBdr>
      <w:divsChild>
        <w:div w:id="993950176">
          <w:marLeft w:val="0"/>
          <w:marRight w:val="0"/>
          <w:marTop w:val="0"/>
          <w:marBottom w:val="0"/>
          <w:divBdr>
            <w:top w:val="none" w:sz="0" w:space="0" w:color="auto"/>
            <w:left w:val="none" w:sz="0" w:space="0" w:color="auto"/>
            <w:bottom w:val="none" w:sz="0" w:space="0" w:color="auto"/>
            <w:right w:val="none" w:sz="0" w:space="0" w:color="auto"/>
          </w:divBdr>
          <w:divsChild>
            <w:div w:id="763451313">
              <w:marLeft w:val="0"/>
              <w:marRight w:val="0"/>
              <w:marTop w:val="0"/>
              <w:marBottom w:val="0"/>
              <w:divBdr>
                <w:top w:val="none" w:sz="0" w:space="0" w:color="auto"/>
                <w:left w:val="none" w:sz="0" w:space="0" w:color="auto"/>
                <w:bottom w:val="none" w:sz="0" w:space="0" w:color="auto"/>
                <w:right w:val="none" w:sz="0" w:space="0" w:color="auto"/>
              </w:divBdr>
              <w:divsChild>
                <w:div w:id="1317537170">
                  <w:marLeft w:val="0"/>
                  <w:marRight w:val="0"/>
                  <w:marTop w:val="0"/>
                  <w:marBottom w:val="0"/>
                  <w:divBdr>
                    <w:top w:val="none" w:sz="0" w:space="0" w:color="auto"/>
                    <w:left w:val="none" w:sz="0" w:space="0" w:color="auto"/>
                    <w:bottom w:val="none" w:sz="0" w:space="0" w:color="auto"/>
                    <w:right w:val="none" w:sz="0" w:space="0" w:color="auto"/>
                  </w:divBdr>
                  <w:divsChild>
                    <w:div w:id="544870653">
                      <w:marLeft w:val="0"/>
                      <w:marRight w:val="0"/>
                      <w:marTop w:val="0"/>
                      <w:marBottom w:val="0"/>
                      <w:divBdr>
                        <w:top w:val="none" w:sz="0" w:space="0" w:color="auto"/>
                        <w:left w:val="none" w:sz="0" w:space="0" w:color="auto"/>
                        <w:bottom w:val="none" w:sz="0" w:space="0" w:color="auto"/>
                        <w:right w:val="none" w:sz="0" w:space="0" w:color="auto"/>
                      </w:divBdr>
                      <w:divsChild>
                        <w:div w:id="745759578">
                          <w:marLeft w:val="0"/>
                          <w:marRight w:val="0"/>
                          <w:marTop w:val="0"/>
                          <w:marBottom w:val="0"/>
                          <w:divBdr>
                            <w:top w:val="none" w:sz="0" w:space="0" w:color="auto"/>
                            <w:left w:val="none" w:sz="0" w:space="0" w:color="auto"/>
                            <w:bottom w:val="none" w:sz="0" w:space="0" w:color="auto"/>
                            <w:right w:val="none" w:sz="0" w:space="0" w:color="auto"/>
                          </w:divBdr>
                          <w:divsChild>
                            <w:div w:id="278881922">
                              <w:marLeft w:val="0"/>
                              <w:marRight w:val="0"/>
                              <w:marTop w:val="0"/>
                              <w:marBottom w:val="0"/>
                              <w:divBdr>
                                <w:top w:val="none" w:sz="0" w:space="0" w:color="auto"/>
                                <w:left w:val="none" w:sz="0" w:space="0" w:color="auto"/>
                                <w:bottom w:val="none" w:sz="0" w:space="0" w:color="auto"/>
                                <w:right w:val="none" w:sz="0" w:space="0" w:color="auto"/>
                              </w:divBdr>
                              <w:divsChild>
                                <w:div w:id="1218318157">
                                  <w:marLeft w:val="0"/>
                                  <w:marRight w:val="0"/>
                                  <w:marTop w:val="0"/>
                                  <w:marBottom w:val="0"/>
                                  <w:divBdr>
                                    <w:top w:val="none" w:sz="0" w:space="0" w:color="auto"/>
                                    <w:left w:val="none" w:sz="0" w:space="0" w:color="auto"/>
                                    <w:bottom w:val="none" w:sz="0" w:space="0" w:color="auto"/>
                                    <w:right w:val="none" w:sz="0" w:space="0" w:color="auto"/>
                                  </w:divBdr>
                                  <w:divsChild>
                                    <w:div w:id="600534256">
                                      <w:marLeft w:val="0"/>
                                      <w:marRight w:val="0"/>
                                      <w:marTop w:val="0"/>
                                      <w:marBottom w:val="0"/>
                                      <w:divBdr>
                                        <w:top w:val="none" w:sz="0" w:space="0" w:color="auto"/>
                                        <w:left w:val="none" w:sz="0" w:space="0" w:color="auto"/>
                                        <w:bottom w:val="none" w:sz="0" w:space="0" w:color="auto"/>
                                        <w:right w:val="none" w:sz="0" w:space="0" w:color="auto"/>
                                      </w:divBdr>
                                      <w:divsChild>
                                        <w:div w:id="537277361">
                                          <w:marLeft w:val="0"/>
                                          <w:marRight w:val="0"/>
                                          <w:marTop w:val="0"/>
                                          <w:marBottom w:val="0"/>
                                          <w:divBdr>
                                            <w:top w:val="none" w:sz="0" w:space="0" w:color="auto"/>
                                            <w:left w:val="none" w:sz="0" w:space="0" w:color="auto"/>
                                            <w:bottom w:val="none" w:sz="0" w:space="0" w:color="auto"/>
                                            <w:right w:val="none" w:sz="0" w:space="0" w:color="auto"/>
                                          </w:divBdr>
                                          <w:divsChild>
                                            <w:div w:id="1171915593">
                                              <w:marLeft w:val="0"/>
                                              <w:marRight w:val="0"/>
                                              <w:marTop w:val="0"/>
                                              <w:marBottom w:val="0"/>
                                              <w:divBdr>
                                                <w:top w:val="none" w:sz="0" w:space="0" w:color="auto"/>
                                                <w:left w:val="none" w:sz="0" w:space="0" w:color="auto"/>
                                                <w:bottom w:val="none" w:sz="0" w:space="0" w:color="auto"/>
                                                <w:right w:val="none" w:sz="0" w:space="0" w:color="auto"/>
                                              </w:divBdr>
                                              <w:divsChild>
                                                <w:div w:id="1074544886">
                                                  <w:marLeft w:val="0"/>
                                                  <w:marRight w:val="0"/>
                                                  <w:marTop w:val="0"/>
                                                  <w:marBottom w:val="0"/>
                                                  <w:divBdr>
                                                    <w:top w:val="none" w:sz="0" w:space="0" w:color="auto"/>
                                                    <w:left w:val="none" w:sz="0" w:space="0" w:color="auto"/>
                                                    <w:bottom w:val="none" w:sz="0" w:space="0" w:color="auto"/>
                                                    <w:right w:val="none" w:sz="0" w:space="0" w:color="auto"/>
                                                  </w:divBdr>
                                                  <w:divsChild>
                                                    <w:div w:id="1447505091">
                                                      <w:marLeft w:val="0"/>
                                                      <w:marRight w:val="0"/>
                                                      <w:marTop w:val="0"/>
                                                      <w:marBottom w:val="0"/>
                                                      <w:divBdr>
                                                        <w:top w:val="none" w:sz="0" w:space="0" w:color="auto"/>
                                                        <w:left w:val="none" w:sz="0" w:space="0" w:color="auto"/>
                                                        <w:bottom w:val="none" w:sz="0" w:space="0" w:color="auto"/>
                                                        <w:right w:val="none" w:sz="0" w:space="0" w:color="auto"/>
                                                      </w:divBdr>
                                                      <w:divsChild>
                                                        <w:div w:id="2095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563384">
      <w:bodyDiv w:val="1"/>
      <w:marLeft w:val="0"/>
      <w:marRight w:val="0"/>
      <w:marTop w:val="0"/>
      <w:marBottom w:val="0"/>
      <w:divBdr>
        <w:top w:val="none" w:sz="0" w:space="0" w:color="auto"/>
        <w:left w:val="none" w:sz="0" w:space="0" w:color="auto"/>
        <w:bottom w:val="none" w:sz="0" w:space="0" w:color="auto"/>
        <w:right w:val="none" w:sz="0" w:space="0" w:color="auto"/>
      </w:divBdr>
      <w:divsChild>
        <w:div w:id="1727416487">
          <w:marLeft w:val="0"/>
          <w:marRight w:val="0"/>
          <w:marTop w:val="0"/>
          <w:marBottom w:val="0"/>
          <w:divBdr>
            <w:top w:val="none" w:sz="0" w:space="0" w:color="auto"/>
            <w:left w:val="none" w:sz="0" w:space="0" w:color="auto"/>
            <w:bottom w:val="none" w:sz="0" w:space="0" w:color="auto"/>
            <w:right w:val="none" w:sz="0" w:space="0" w:color="auto"/>
          </w:divBdr>
        </w:div>
        <w:div w:id="1154643605">
          <w:marLeft w:val="0"/>
          <w:marRight w:val="0"/>
          <w:marTop w:val="0"/>
          <w:marBottom w:val="0"/>
          <w:divBdr>
            <w:top w:val="none" w:sz="0" w:space="0" w:color="auto"/>
            <w:left w:val="none" w:sz="0" w:space="0" w:color="auto"/>
            <w:bottom w:val="none" w:sz="0" w:space="0" w:color="auto"/>
            <w:right w:val="none" w:sz="0" w:space="0" w:color="auto"/>
          </w:divBdr>
        </w:div>
        <w:div w:id="1542934461">
          <w:marLeft w:val="0"/>
          <w:marRight w:val="0"/>
          <w:marTop w:val="0"/>
          <w:marBottom w:val="0"/>
          <w:divBdr>
            <w:top w:val="none" w:sz="0" w:space="0" w:color="auto"/>
            <w:left w:val="none" w:sz="0" w:space="0" w:color="auto"/>
            <w:bottom w:val="none" w:sz="0" w:space="0" w:color="auto"/>
            <w:right w:val="none" w:sz="0" w:space="0" w:color="auto"/>
          </w:divBdr>
        </w:div>
        <w:div w:id="833952714">
          <w:marLeft w:val="0"/>
          <w:marRight w:val="0"/>
          <w:marTop w:val="0"/>
          <w:marBottom w:val="0"/>
          <w:divBdr>
            <w:top w:val="none" w:sz="0" w:space="0" w:color="auto"/>
            <w:left w:val="none" w:sz="0" w:space="0" w:color="auto"/>
            <w:bottom w:val="none" w:sz="0" w:space="0" w:color="auto"/>
            <w:right w:val="none" w:sz="0" w:space="0" w:color="auto"/>
          </w:divBdr>
        </w:div>
        <w:div w:id="334528331">
          <w:marLeft w:val="0"/>
          <w:marRight w:val="0"/>
          <w:marTop w:val="0"/>
          <w:marBottom w:val="0"/>
          <w:divBdr>
            <w:top w:val="none" w:sz="0" w:space="0" w:color="auto"/>
            <w:left w:val="none" w:sz="0" w:space="0" w:color="auto"/>
            <w:bottom w:val="none" w:sz="0" w:space="0" w:color="auto"/>
            <w:right w:val="none" w:sz="0" w:space="0" w:color="auto"/>
          </w:divBdr>
        </w:div>
        <w:div w:id="401484628">
          <w:marLeft w:val="0"/>
          <w:marRight w:val="0"/>
          <w:marTop w:val="0"/>
          <w:marBottom w:val="0"/>
          <w:divBdr>
            <w:top w:val="none" w:sz="0" w:space="0" w:color="auto"/>
            <w:left w:val="none" w:sz="0" w:space="0" w:color="auto"/>
            <w:bottom w:val="none" w:sz="0" w:space="0" w:color="auto"/>
            <w:right w:val="none" w:sz="0" w:space="0" w:color="auto"/>
          </w:divBdr>
        </w:div>
        <w:div w:id="1001278985">
          <w:marLeft w:val="0"/>
          <w:marRight w:val="0"/>
          <w:marTop w:val="0"/>
          <w:marBottom w:val="0"/>
          <w:divBdr>
            <w:top w:val="none" w:sz="0" w:space="0" w:color="auto"/>
            <w:left w:val="none" w:sz="0" w:space="0" w:color="auto"/>
            <w:bottom w:val="none" w:sz="0" w:space="0" w:color="auto"/>
            <w:right w:val="none" w:sz="0" w:space="0" w:color="auto"/>
          </w:divBdr>
        </w:div>
      </w:divsChild>
    </w:div>
    <w:div w:id="1247882597">
      <w:bodyDiv w:val="1"/>
      <w:marLeft w:val="0"/>
      <w:marRight w:val="0"/>
      <w:marTop w:val="0"/>
      <w:marBottom w:val="0"/>
      <w:divBdr>
        <w:top w:val="none" w:sz="0" w:space="0" w:color="auto"/>
        <w:left w:val="none" w:sz="0" w:space="0" w:color="auto"/>
        <w:bottom w:val="none" w:sz="0" w:space="0" w:color="auto"/>
        <w:right w:val="none" w:sz="0" w:space="0" w:color="auto"/>
      </w:divBdr>
    </w:div>
    <w:div w:id="1316644855">
      <w:bodyDiv w:val="1"/>
      <w:marLeft w:val="0"/>
      <w:marRight w:val="0"/>
      <w:marTop w:val="0"/>
      <w:marBottom w:val="0"/>
      <w:divBdr>
        <w:top w:val="none" w:sz="0" w:space="0" w:color="auto"/>
        <w:left w:val="none" w:sz="0" w:space="0" w:color="auto"/>
        <w:bottom w:val="none" w:sz="0" w:space="0" w:color="auto"/>
        <w:right w:val="none" w:sz="0" w:space="0" w:color="auto"/>
      </w:divBdr>
    </w:div>
    <w:div w:id="1348874081">
      <w:bodyDiv w:val="1"/>
      <w:marLeft w:val="0"/>
      <w:marRight w:val="0"/>
      <w:marTop w:val="0"/>
      <w:marBottom w:val="0"/>
      <w:divBdr>
        <w:top w:val="none" w:sz="0" w:space="0" w:color="auto"/>
        <w:left w:val="none" w:sz="0" w:space="0" w:color="auto"/>
        <w:bottom w:val="none" w:sz="0" w:space="0" w:color="auto"/>
        <w:right w:val="none" w:sz="0" w:space="0" w:color="auto"/>
      </w:divBdr>
    </w:div>
    <w:div w:id="1450665996">
      <w:bodyDiv w:val="1"/>
      <w:marLeft w:val="0"/>
      <w:marRight w:val="0"/>
      <w:marTop w:val="0"/>
      <w:marBottom w:val="0"/>
      <w:divBdr>
        <w:top w:val="none" w:sz="0" w:space="0" w:color="auto"/>
        <w:left w:val="none" w:sz="0" w:space="0" w:color="auto"/>
        <w:bottom w:val="none" w:sz="0" w:space="0" w:color="auto"/>
        <w:right w:val="none" w:sz="0" w:space="0" w:color="auto"/>
      </w:divBdr>
      <w:divsChild>
        <w:div w:id="1572471490">
          <w:marLeft w:val="0"/>
          <w:marRight w:val="0"/>
          <w:marTop w:val="0"/>
          <w:marBottom w:val="0"/>
          <w:divBdr>
            <w:top w:val="none" w:sz="0" w:space="0" w:color="auto"/>
            <w:left w:val="none" w:sz="0" w:space="0" w:color="auto"/>
            <w:bottom w:val="none" w:sz="0" w:space="0" w:color="auto"/>
            <w:right w:val="none" w:sz="0" w:space="0" w:color="auto"/>
          </w:divBdr>
        </w:div>
        <w:div w:id="1286498630">
          <w:marLeft w:val="0"/>
          <w:marRight w:val="0"/>
          <w:marTop w:val="0"/>
          <w:marBottom w:val="0"/>
          <w:divBdr>
            <w:top w:val="none" w:sz="0" w:space="0" w:color="auto"/>
            <w:left w:val="none" w:sz="0" w:space="0" w:color="auto"/>
            <w:bottom w:val="none" w:sz="0" w:space="0" w:color="auto"/>
            <w:right w:val="none" w:sz="0" w:space="0" w:color="auto"/>
          </w:divBdr>
        </w:div>
        <w:div w:id="940339235">
          <w:marLeft w:val="0"/>
          <w:marRight w:val="0"/>
          <w:marTop w:val="0"/>
          <w:marBottom w:val="0"/>
          <w:divBdr>
            <w:top w:val="none" w:sz="0" w:space="0" w:color="auto"/>
            <w:left w:val="none" w:sz="0" w:space="0" w:color="auto"/>
            <w:bottom w:val="none" w:sz="0" w:space="0" w:color="auto"/>
            <w:right w:val="none" w:sz="0" w:space="0" w:color="auto"/>
          </w:divBdr>
        </w:div>
        <w:div w:id="504976282">
          <w:marLeft w:val="0"/>
          <w:marRight w:val="0"/>
          <w:marTop w:val="0"/>
          <w:marBottom w:val="0"/>
          <w:divBdr>
            <w:top w:val="none" w:sz="0" w:space="0" w:color="auto"/>
            <w:left w:val="none" w:sz="0" w:space="0" w:color="auto"/>
            <w:bottom w:val="none" w:sz="0" w:space="0" w:color="auto"/>
            <w:right w:val="none" w:sz="0" w:space="0" w:color="auto"/>
          </w:divBdr>
        </w:div>
        <w:div w:id="1398743026">
          <w:marLeft w:val="0"/>
          <w:marRight w:val="0"/>
          <w:marTop w:val="0"/>
          <w:marBottom w:val="0"/>
          <w:divBdr>
            <w:top w:val="none" w:sz="0" w:space="0" w:color="auto"/>
            <w:left w:val="none" w:sz="0" w:space="0" w:color="auto"/>
            <w:bottom w:val="none" w:sz="0" w:space="0" w:color="auto"/>
            <w:right w:val="none" w:sz="0" w:space="0" w:color="auto"/>
          </w:divBdr>
        </w:div>
        <w:div w:id="637295643">
          <w:marLeft w:val="0"/>
          <w:marRight w:val="0"/>
          <w:marTop w:val="0"/>
          <w:marBottom w:val="0"/>
          <w:divBdr>
            <w:top w:val="none" w:sz="0" w:space="0" w:color="auto"/>
            <w:left w:val="none" w:sz="0" w:space="0" w:color="auto"/>
            <w:bottom w:val="none" w:sz="0" w:space="0" w:color="auto"/>
            <w:right w:val="none" w:sz="0" w:space="0" w:color="auto"/>
          </w:divBdr>
        </w:div>
        <w:div w:id="236592584">
          <w:marLeft w:val="0"/>
          <w:marRight w:val="0"/>
          <w:marTop w:val="0"/>
          <w:marBottom w:val="0"/>
          <w:divBdr>
            <w:top w:val="none" w:sz="0" w:space="0" w:color="auto"/>
            <w:left w:val="none" w:sz="0" w:space="0" w:color="auto"/>
            <w:bottom w:val="none" w:sz="0" w:space="0" w:color="auto"/>
            <w:right w:val="none" w:sz="0" w:space="0" w:color="auto"/>
          </w:divBdr>
        </w:div>
        <w:div w:id="592518929">
          <w:marLeft w:val="0"/>
          <w:marRight w:val="0"/>
          <w:marTop w:val="0"/>
          <w:marBottom w:val="0"/>
          <w:divBdr>
            <w:top w:val="none" w:sz="0" w:space="0" w:color="auto"/>
            <w:left w:val="none" w:sz="0" w:space="0" w:color="auto"/>
            <w:bottom w:val="none" w:sz="0" w:space="0" w:color="auto"/>
            <w:right w:val="none" w:sz="0" w:space="0" w:color="auto"/>
          </w:divBdr>
        </w:div>
        <w:div w:id="1610115776">
          <w:marLeft w:val="0"/>
          <w:marRight w:val="0"/>
          <w:marTop w:val="0"/>
          <w:marBottom w:val="0"/>
          <w:divBdr>
            <w:top w:val="none" w:sz="0" w:space="0" w:color="auto"/>
            <w:left w:val="none" w:sz="0" w:space="0" w:color="auto"/>
            <w:bottom w:val="none" w:sz="0" w:space="0" w:color="auto"/>
            <w:right w:val="none" w:sz="0" w:space="0" w:color="auto"/>
          </w:divBdr>
        </w:div>
        <w:div w:id="2072382247">
          <w:marLeft w:val="0"/>
          <w:marRight w:val="0"/>
          <w:marTop w:val="0"/>
          <w:marBottom w:val="0"/>
          <w:divBdr>
            <w:top w:val="none" w:sz="0" w:space="0" w:color="auto"/>
            <w:left w:val="none" w:sz="0" w:space="0" w:color="auto"/>
            <w:bottom w:val="none" w:sz="0" w:space="0" w:color="auto"/>
            <w:right w:val="none" w:sz="0" w:space="0" w:color="auto"/>
          </w:divBdr>
        </w:div>
        <w:div w:id="1700620498">
          <w:marLeft w:val="0"/>
          <w:marRight w:val="0"/>
          <w:marTop w:val="0"/>
          <w:marBottom w:val="0"/>
          <w:divBdr>
            <w:top w:val="none" w:sz="0" w:space="0" w:color="auto"/>
            <w:left w:val="none" w:sz="0" w:space="0" w:color="auto"/>
            <w:bottom w:val="none" w:sz="0" w:space="0" w:color="auto"/>
            <w:right w:val="none" w:sz="0" w:space="0" w:color="auto"/>
          </w:divBdr>
        </w:div>
        <w:div w:id="1750886774">
          <w:marLeft w:val="0"/>
          <w:marRight w:val="0"/>
          <w:marTop w:val="0"/>
          <w:marBottom w:val="0"/>
          <w:divBdr>
            <w:top w:val="none" w:sz="0" w:space="0" w:color="auto"/>
            <w:left w:val="none" w:sz="0" w:space="0" w:color="auto"/>
            <w:bottom w:val="none" w:sz="0" w:space="0" w:color="auto"/>
            <w:right w:val="none" w:sz="0" w:space="0" w:color="auto"/>
          </w:divBdr>
        </w:div>
        <w:div w:id="2103144184">
          <w:marLeft w:val="0"/>
          <w:marRight w:val="0"/>
          <w:marTop w:val="0"/>
          <w:marBottom w:val="0"/>
          <w:divBdr>
            <w:top w:val="none" w:sz="0" w:space="0" w:color="auto"/>
            <w:left w:val="none" w:sz="0" w:space="0" w:color="auto"/>
            <w:bottom w:val="none" w:sz="0" w:space="0" w:color="auto"/>
            <w:right w:val="none" w:sz="0" w:space="0" w:color="auto"/>
          </w:divBdr>
        </w:div>
        <w:div w:id="1057389906">
          <w:marLeft w:val="0"/>
          <w:marRight w:val="0"/>
          <w:marTop w:val="0"/>
          <w:marBottom w:val="0"/>
          <w:divBdr>
            <w:top w:val="none" w:sz="0" w:space="0" w:color="auto"/>
            <w:left w:val="none" w:sz="0" w:space="0" w:color="auto"/>
            <w:bottom w:val="none" w:sz="0" w:space="0" w:color="auto"/>
            <w:right w:val="none" w:sz="0" w:space="0" w:color="auto"/>
          </w:divBdr>
        </w:div>
        <w:div w:id="1351569297">
          <w:marLeft w:val="0"/>
          <w:marRight w:val="0"/>
          <w:marTop w:val="0"/>
          <w:marBottom w:val="0"/>
          <w:divBdr>
            <w:top w:val="none" w:sz="0" w:space="0" w:color="auto"/>
            <w:left w:val="none" w:sz="0" w:space="0" w:color="auto"/>
            <w:bottom w:val="none" w:sz="0" w:space="0" w:color="auto"/>
            <w:right w:val="none" w:sz="0" w:space="0" w:color="auto"/>
          </w:divBdr>
        </w:div>
        <w:div w:id="462161162">
          <w:marLeft w:val="0"/>
          <w:marRight w:val="0"/>
          <w:marTop w:val="0"/>
          <w:marBottom w:val="0"/>
          <w:divBdr>
            <w:top w:val="none" w:sz="0" w:space="0" w:color="auto"/>
            <w:left w:val="none" w:sz="0" w:space="0" w:color="auto"/>
            <w:bottom w:val="none" w:sz="0" w:space="0" w:color="auto"/>
            <w:right w:val="none" w:sz="0" w:space="0" w:color="auto"/>
          </w:divBdr>
        </w:div>
      </w:divsChild>
    </w:div>
    <w:div w:id="1528257225">
      <w:bodyDiv w:val="1"/>
      <w:marLeft w:val="0"/>
      <w:marRight w:val="0"/>
      <w:marTop w:val="0"/>
      <w:marBottom w:val="0"/>
      <w:divBdr>
        <w:top w:val="none" w:sz="0" w:space="0" w:color="auto"/>
        <w:left w:val="none" w:sz="0" w:space="0" w:color="auto"/>
        <w:bottom w:val="none" w:sz="0" w:space="0" w:color="auto"/>
        <w:right w:val="none" w:sz="0" w:space="0" w:color="auto"/>
      </w:divBdr>
      <w:divsChild>
        <w:div w:id="392971624">
          <w:marLeft w:val="0"/>
          <w:marRight w:val="0"/>
          <w:marTop w:val="0"/>
          <w:marBottom w:val="0"/>
          <w:divBdr>
            <w:top w:val="none" w:sz="0" w:space="0" w:color="auto"/>
            <w:left w:val="none" w:sz="0" w:space="0" w:color="auto"/>
            <w:bottom w:val="none" w:sz="0" w:space="0" w:color="auto"/>
            <w:right w:val="none" w:sz="0" w:space="0" w:color="auto"/>
          </w:divBdr>
        </w:div>
        <w:div w:id="1099526248">
          <w:marLeft w:val="0"/>
          <w:marRight w:val="0"/>
          <w:marTop w:val="0"/>
          <w:marBottom w:val="0"/>
          <w:divBdr>
            <w:top w:val="none" w:sz="0" w:space="0" w:color="auto"/>
            <w:left w:val="none" w:sz="0" w:space="0" w:color="auto"/>
            <w:bottom w:val="none" w:sz="0" w:space="0" w:color="auto"/>
            <w:right w:val="none" w:sz="0" w:space="0" w:color="auto"/>
          </w:divBdr>
        </w:div>
        <w:div w:id="2092700596">
          <w:marLeft w:val="0"/>
          <w:marRight w:val="0"/>
          <w:marTop w:val="0"/>
          <w:marBottom w:val="0"/>
          <w:divBdr>
            <w:top w:val="none" w:sz="0" w:space="0" w:color="auto"/>
            <w:left w:val="none" w:sz="0" w:space="0" w:color="auto"/>
            <w:bottom w:val="none" w:sz="0" w:space="0" w:color="auto"/>
            <w:right w:val="none" w:sz="0" w:space="0" w:color="auto"/>
          </w:divBdr>
        </w:div>
        <w:div w:id="1947344523">
          <w:marLeft w:val="0"/>
          <w:marRight w:val="0"/>
          <w:marTop w:val="0"/>
          <w:marBottom w:val="0"/>
          <w:divBdr>
            <w:top w:val="none" w:sz="0" w:space="0" w:color="auto"/>
            <w:left w:val="none" w:sz="0" w:space="0" w:color="auto"/>
            <w:bottom w:val="none" w:sz="0" w:space="0" w:color="auto"/>
            <w:right w:val="none" w:sz="0" w:space="0" w:color="auto"/>
          </w:divBdr>
        </w:div>
        <w:div w:id="1463228137">
          <w:marLeft w:val="0"/>
          <w:marRight w:val="0"/>
          <w:marTop w:val="0"/>
          <w:marBottom w:val="0"/>
          <w:divBdr>
            <w:top w:val="none" w:sz="0" w:space="0" w:color="auto"/>
            <w:left w:val="none" w:sz="0" w:space="0" w:color="auto"/>
            <w:bottom w:val="none" w:sz="0" w:space="0" w:color="auto"/>
            <w:right w:val="none" w:sz="0" w:space="0" w:color="auto"/>
          </w:divBdr>
        </w:div>
        <w:div w:id="90054397">
          <w:marLeft w:val="0"/>
          <w:marRight w:val="0"/>
          <w:marTop w:val="0"/>
          <w:marBottom w:val="0"/>
          <w:divBdr>
            <w:top w:val="none" w:sz="0" w:space="0" w:color="auto"/>
            <w:left w:val="none" w:sz="0" w:space="0" w:color="auto"/>
            <w:bottom w:val="none" w:sz="0" w:space="0" w:color="auto"/>
            <w:right w:val="none" w:sz="0" w:space="0" w:color="auto"/>
          </w:divBdr>
        </w:div>
        <w:div w:id="1370766455">
          <w:marLeft w:val="0"/>
          <w:marRight w:val="0"/>
          <w:marTop w:val="0"/>
          <w:marBottom w:val="0"/>
          <w:divBdr>
            <w:top w:val="none" w:sz="0" w:space="0" w:color="auto"/>
            <w:left w:val="none" w:sz="0" w:space="0" w:color="auto"/>
            <w:bottom w:val="none" w:sz="0" w:space="0" w:color="auto"/>
            <w:right w:val="none" w:sz="0" w:space="0" w:color="auto"/>
          </w:divBdr>
        </w:div>
        <w:div w:id="845949360">
          <w:marLeft w:val="0"/>
          <w:marRight w:val="0"/>
          <w:marTop w:val="0"/>
          <w:marBottom w:val="0"/>
          <w:divBdr>
            <w:top w:val="none" w:sz="0" w:space="0" w:color="auto"/>
            <w:left w:val="none" w:sz="0" w:space="0" w:color="auto"/>
            <w:bottom w:val="none" w:sz="0" w:space="0" w:color="auto"/>
            <w:right w:val="none" w:sz="0" w:space="0" w:color="auto"/>
          </w:divBdr>
        </w:div>
      </w:divsChild>
    </w:div>
    <w:div w:id="1799184663">
      <w:bodyDiv w:val="1"/>
      <w:marLeft w:val="0"/>
      <w:marRight w:val="0"/>
      <w:marTop w:val="0"/>
      <w:marBottom w:val="0"/>
      <w:divBdr>
        <w:top w:val="none" w:sz="0" w:space="0" w:color="auto"/>
        <w:left w:val="none" w:sz="0" w:space="0" w:color="auto"/>
        <w:bottom w:val="none" w:sz="0" w:space="0" w:color="auto"/>
        <w:right w:val="none" w:sz="0" w:space="0" w:color="auto"/>
      </w:divBdr>
    </w:div>
    <w:div w:id="1907914114">
      <w:bodyDiv w:val="1"/>
      <w:marLeft w:val="0"/>
      <w:marRight w:val="0"/>
      <w:marTop w:val="0"/>
      <w:marBottom w:val="0"/>
      <w:divBdr>
        <w:top w:val="none" w:sz="0" w:space="0" w:color="auto"/>
        <w:left w:val="none" w:sz="0" w:space="0" w:color="auto"/>
        <w:bottom w:val="none" w:sz="0" w:space="0" w:color="auto"/>
        <w:right w:val="none" w:sz="0" w:space="0" w:color="auto"/>
      </w:divBdr>
      <w:divsChild>
        <w:div w:id="842285335">
          <w:marLeft w:val="0"/>
          <w:marRight w:val="0"/>
          <w:marTop w:val="0"/>
          <w:marBottom w:val="0"/>
          <w:divBdr>
            <w:top w:val="none" w:sz="0" w:space="0" w:color="auto"/>
            <w:left w:val="none" w:sz="0" w:space="0" w:color="auto"/>
            <w:bottom w:val="none" w:sz="0" w:space="0" w:color="auto"/>
            <w:right w:val="none" w:sz="0" w:space="0" w:color="auto"/>
          </w:divBdr>
        </w:div>
        <w:div w:id="655845849">
          <w:marLeft w:val="0"/>
          <w:marRight w:val="0"/>
          <w:marTop w:val="0"/>
          <w:marBottom w:val="0"/>
          <w:divBdr>
            <w:top w:val="none" w:sz="0" w:space="0" w:color="auto"/>
            <w:left w:val="none" w:sz="0" w:space="0" w:color="auto"/>
            <w:bottom w:val="none" w:sz="0" w:space="0" w:color="auto"/>
            <w:right w:val="none" w:sz="0" w:space="0" w:color="auto"/>
          </w:divBdr>
        </w:div>
        <w:div w:id="1402405061">
          <w:marLeft w:val="0"/>
          <w:marRight w:val="0"/>
          <w:marTop w:val="0"/>
          <w:marBottom w:val="0"/>
          <w:divBdr>
            <w:top w:val="none" w:sz="0" w:space="0" w:color="auto"/>
            <w:left w:val="none" w:sz="0" w:space="0" w:color="auto"/>
            <w:bottom w:val="none" w:sz="0" w:space="0" w:color="auto"/>
            <w:right w:val="none" w:sz="0" w:space="0" w:color="auto"/>
          </w:divBdr>
        </w:div>
        <w:div w:id="78715529">
          <w:marLeft w:val="0"/>
          <w:marRight w:val="0"/>
          <w:marTop w:val="0"/>
          <w:marBottom w:val="0"/>
          <w:divBdr>
            <w:top w:val="none" w:sz="0" w:space="0" w:color="auto"/>
            <w:left w:val="none" w:sz="0" w:space="0" w:color="auto"/>
            <w:bottom w:val="none" w:sz="0" w:space="0" w:color="auto"/>
            <w:right w:val="none" w:sz="0" w:space="0" w:color="auto"/>
          </w:divBdr>
        </w:div>
        <w:div w:id="120996464">
          <w:marLeft w:val="0"/>
          <w:marRight w:val="0"/>
          <w:marTop w:val="0"/>
          <w:marBottom w:val="0"/>
          <w:divBdr>
            <w:top w:val="none" w:sz="0" w:space="0" w:color="auto"/>
            <w:left w:val="none" w:sz="0" w:space="0" w:color="auto"/>
            <w:bottom w:val="none" w:sz="0" w:space="0" w:color="auto"/>
            <w:right w:val="none" w:sz="0" w:space="0" w:color="auto"/>
          </w:divBdr>
        </w:div>
        <w:div w:id="1427072378">
          <w:marLeft w:val="0"/>
          <w:marRight w:val="0"/>
          <w:marTop w:val="0"/>
          <w:marBottom w:val="0"/>
          <w:divBdr>
            <w:top w:val="none" w:sz="0" w:space="0" w:color="auto"/>
            <w:left w:val="none" w:sz="0" w:space="0" w:color="auto"/>
            <w:bottom w:val="none" w:sz="0" w:space="0" w:color="auto"/>
            <w:right w:val="none" w:sz="0" w:space="0" w:color="auto"/>
          </w:divBdr>
        </w:div>
        <w:div w:id="288511965">
          <w:marLeft w:val="0"/>
          <w:marRight w:val="0"/>
          <w:marTop w:val="0"/>
          <w:marBottom w:val="0"/>
          <w:divBdr>
            <w:top w:val="none" w:sz="0" w:space="0" w:color="auto"/>
            <w:left w:val="none" w:sz="0" w:space="0" w:color="auto"/>
            <w:bottom w:val="none" w:sz="0" w:space="0" w:color="auto"/>
            <w:right w:val="none" w:sz="0" w:space="0" w:color="auto"/>
          </w:divBdr>
        </w:div>
        <w:div w:id="1368599022">
          <w:marLeft w:val="0"/>
          <w:marRight w:val="0"/>
          <w:marTop w:val="0"/>
          <w:marBottom w:val="0"/>
          <w:divBdr>
            <w:top w:val="none" w:sz="0" w:space="0" w:color="auto"/>
            <w:left w:val="none" w:sz="0" w:space="0" w:color="auto"/>
            <w:bottom w:val="none" w:sz="0" w:space="0" w:color="auto"/>
            <w:right w:val="none" w:sz="0" w:space="0" w:color="auto"/>
          </w:divBdr>
        </w:div>
        <w:div w:id="922569093">
          <w:marLeft w:val="0"/>
          <w:marRight w:val="0"/>
          <w:marTop w:val="0"/>
          <w:marBottom w:val="0"/>
          <w:divBdr>
            <w:top w:val="none" w:sz="0" w:space="0" w:color="auto"/>
            <w:left w:val="none" w:sz="0" w:space="0" w:color="auto"/>
            <w:bottom w:val="none" w:sz="0" w:space="0" w:color="auto"/>
            <w:right w:val="none" w:sz="0" w:space="0" w:color="auto"/>
          </w:divBdr>
        </w:div>
        <w:div w:id="513886981">
          <w:marLeft w:val="0"/>
          <w:marRight w:val="0"/>
          <w:marTop w:val="0"/>
          <w:marBottom w:val="0"/>
          <w:divBdr>
            <w:top w:val="none" w:sz="0" w:space="0" w:color="auto"/>
            <w:left w:val="none" w:sz="0" w:space="0" w:color="auto"/>
            <w:bottom w:val="none" w:sz="0" w:space="0" w:color="auto"/>
            <w:right w:val="none" w:sz="0" w:space="0" w:color="auto"/>
          </w:divBdr>
        </w:div>
        <w:div w:id="789932369">
          <w:marLeft w:val="0"/>
          <w:marRight w:val="0"/>
          <w:marTop w:val="0"/>
          <w:marBottom w:val="0"/>
          <w:divBdr>
            <w:top w:val="none" w:sz="0" w:space="0" w:color="auto"/>
            <w:left w:val="none" w:sz="0" w:space="0" w:color="auto"/>
            <w:bottom w:val="none" w:sz="0" w:space="0" w:color="auto"/>
            <w:right w:val="none" w:sz="0" w:space="0" w:color="auto"/>
          </w:divBdr>
        </w:div>
        <w:div w:id="2076776524">
          <w:marLeft w:val="0"/>
          <w:marRight w:val="0"/>
          <w:marTop w:val="0"/>
          <w:marBottom w:val="0"/>
          <w:divBdr>
            <w:top w:val="none" w:sz="0" w:space="0" w:color="auto"/>
            <w:left w:val="none" w:sz="0" w:space="0" w:color="auto"/>
            <w:bottom w:val="none" w:sz="0" w:space="0" w:color="auto"/>
            <w:right w:val="none" w:sz="0" w:space="0" w:color="auto"/>
          </w:divBdr>
        </w:div>
        <w:div w:id="430703940">
          <w:marLeft w:val="0"/>
          <w:marRight w:val="0"/>
          <w:marTop w:val="0"/>
          <w:marBottom w:val="0"/>
          <w:divBdr>
            <w:top w:val="none" w:sz="0" w:space="0" w:color="auto"/>
            <w:left w:val="none" w:sz="0" w:space="0" w:color="auto"/>
            <w:bottom w:val="none" w:sz="0" w:space="0" w:color="auto"/>
            <w:right w:val="none" w:sz="0" w:space="0" w:color="auto"/>
          </w:divBdr>
        </w:div>
        <w:div w:id="360983969">
          <w:marLeft w:val="0"/>
          <w:marRight w:val="0"/>
          <w:marTop w:val="0"/>
          <w:marBottom w:val="0"/>
          <w:divBdr>
            <w:top w:val="none" w:sz="0" w:space="0" w:color="auto"/>
            <w:left w:val="none" w:sz="0" w:space="0" w:color="auto"/>
            <w:bottom w:val="none" w:sz="0" w:space="0" w:color="auto"/>
            <w:right w:val="none" w:sz="0" w:space="0" w:color="auto"/>
          </w:divBdr>
        </w:div>
        <w:div w:id="350649743">
          <w:marLeft w:val="0"/>
          <w:marRight w:val="0"/>
          <w:marTop w:val="0"/>
          <w:marBottom w:val="0"/>
          <w:divBdr>
            <w:top w:val="none" w:sz="0" w:space="0" w:color="auto"/>
            <w:left w:val="none" w:sz="0" w:space="0" w:color="auto"/>
            <w:bottom w:val="none" w:sz="0" w:space="0" w:color="auto"/>
            <w:right w:val="none" w:sz="0" w:space="0" w:color="auto"/>
          </w:divBdr>
        </w:div>
        <w:div w:id="291986406">
          <w:marLeft w:val="0"/>
          <w:marRight w:val="0"/>
          <w:marTop w:val="0"/>
          <w:marBottom w:val="0"/>
          <w:divBdr>
            <w:top w:val="none" w:sz="0" w:space="0" w:color="auto"/>
            <w:left w:val="none" w:sz="0" w:space="0" w:color="auto"/>
            <w:bottom w:val="none" w:sz="0" w:space="0" w:color="auto"/>
            <w:right w:val="none" w:sz="0" w:space="0" w:color="auto"/>
          </w:divBdr>
        </w:div>
        <w:div w:id="691105887">
          <w:marLeft w:val="0"/>
          <w:marRight w:val="0"/>
          <w:marTop w:val="0"/>
          <w:marBottom w:val="0"/>
          <w:divBdr>
            <w:top w:val="none" w:sz="0" w:space="0" w:color="auto"/>
            <w:left w:val="none" w:sz="0" w:space="0" w:color="auto"/>
            <w:bottom w:val="none" w:sz="0" w:space="0" w:color="auto"/>
            <w:right w:val="none" w:sz="0" w:space="0" w:color="auto"/>
          </w:divBdr>
        </w:div>
        <w:div w:id="288902457">
          <w:marLeft w:val="0"/>
          <w:marRight w:val="0"/>
          <w:marTop w:val="0"/>
          <w:marBottom w:val="0"/>
          <w:divBdr>
            <w:top w:val="none" w:sz="0" w:space="0" w:color="auto"/>
            <w:left w:val="none" w:sz="0" w:space="0" w:color="auto"/>
            <w:bottom w:val="none" w:sz="0" w:space="0" w:color="auto"/>
            <w:right w:val="none" w:sz="0" w:space="0" w:color="auto"/>
          </w:divBdr>
        </w:div>
        <w:div w:id="419764815">
          <w:marLeft w:val="0"/>
          <w:marRight w:val="0"/>
          <w:marTop w:val="0"/>
          <w:marBottom w:val="0"/>
          <w:divBdr>
            <w:top w:val="none" w:sz="0" w:space="0" w:color="auto"/>
            <w:left w:val="none" w:sz="0" w:space="0" w:color="auto"/>
            <w:bottom w:val="none" w:sz="0" w:space="0" w:color="auto"/>
            <w:right w:val="none" w:sz="0" w:space="0" w:color="auto"/>
          </w:divBdr>
        </w:div>
        <w:div w:id="1233005623">
          <w:marLeft w:val="0"/>
          <w:marRight w:val="0"/>
          <w:marTop w:val="0"/>
          <w:marBottom w:val="0"/>
          <w:divBdr>
            <w:top w:val="none" w:sz="0" w:space="0" w:color="auto"/>
            <w:left w:val="none" w:sz="0" w:space="0" w:color="auto"/>
            <w:bottom w:val="none" w:sz="0" w:space="0" w:color="auto"/>
            <w:right w:val="none" w:sz="0" w:space="0" w:color="auto"/>
          </w:divBdr>
        </w:div>
        <w:div w:id="1247180553">
          <w:marLeft w:val="0"/>
          <w:marRight w:val="0"/>
          <w:marTop w:val="0"/>
          <w:marBottom w:val="0"/>
          <w:divBdr>
            <w:top w:val="none" w:sz="0" w:space="0" w:color="auto"/>
            <w:left w:val="none" w:sz="0" w:space="0" w:color="auto"/>
            <w:bottom w:val="none" w:sz="0" w:space="0" w:color="auto"/>
            <w:right w:val="none" w:sz="0" w:space="0" w:color="auto"/>
          </w:divBdr>
        </w:div>
        <w:div w:id="787354598">
          <w:marLeft w:val="0"/>
          <w:marRight w:val="0"/>
          <w:marTop w:val="0"/>
          <w:marBottom w:val="0"/>
          <w:divBdr>
            <w:top w:val="none" w:sz="0" w:space="0" w:color="auto"/>
            <w:left w:val="none" w:sz="0" w:space="0" w:color="auto"/>
            <w:bottom w:val="none" w:sz="0" w:space="0" w:color="auto"/>
            <w:right w:val="none" w:sz="0" w:space="0" w:color="auto"/>
          </w:divBdr>
        </w:div>
        <w:div w:id="1712075504">
          <w:marLeft w:val="0"/>
          <w:marRight w:val="0"/>
          <w:marTop w:val="0"/>
          <w:marBottom w:val="0"/>
          <w:divBdr>
            <w:top w:val="none" w:sz="0" w:space="0" w:color="auto"/>
            <w:left w:val="none" w:sz="0" w:space="0" w:color="auto"/>
            <w:bottom w:val="none" w:sz="0" w:space="0" w:color="auto"/>
            <w:right w:val="none" w:sz="0" w:space="0" w:color="auto"/>
          </w:divBdr>
        </w:div>
        <w:div w:id="1028794171">
          <w:marLeft w:val="0"/>
          <w:marRight w:val="0"/>
          <w:marTop w:val="0"/>
          <w:marBottom w:val="0"/>
          <w:divBdr>
            <w:top w:val="none" w:sz="0" w:space="0" w:color="auto"/>
            <w:left w:val="none" w:sz="0" w:space="0" w:color="auto"/>
            <w:bottom w:val="none" w:sz="0" w:space="0" w:color="auto"/>
            <w:right w:val="none" w:sz="0" w:space="0" w:color="auto"/>
          </w:divBdr>
        </w:div>
        <w:div w:id="652149478">
          <w:marLeft w:val="0"/>
          <w:marRight w:val="0"/>
          <w:marTop w:val="0"/>
          <w:marBottom w:val="0"/>
          <w:divBdr>
            <w:top w:val="none" w:sz="0" w:space="0" w:color="auto"/>
            <w:left w:val="none" w:sz="0" w:space="0" w:color="auto"/>
            <w:bottom w:val="none" w:sz="0" w:space="0" w:color="auto"/>
            <w:right w:val="none" w:sz="0" w:space="0" w:color="auto"/>
          </w:divBdr>
        </w:div>
        <w:div w:id="1004556888">
          <w:marLeft w:val="0"/>
          <w:marRight w:val="0"/>
          <w:marTop w:val="0"/>
          <w:marBottom w:val="0"/>
          <w:divBdr>
            <w:top w:val="none" w:sz="0" w:space="0" w:color="auto"/>
            <w:left w:val="none" w:sz="0" w:space="0" w:color="auto"/>
            <w:bottom w:val="none" w:sz="0" w:space="0" w:color="auto"/>
            <w:right w:val="none" w:sz="0" w:space="0" w:color="auto"/>
          </w:divBdr>
        </w:div>
        <w:div w:id="323703538">
          <w:marLeft w:val="0"/>
          <w:marRight w:val="0"/>
          <w:marTop w:val="0"/>
          <w:marBottom w:val="0"/>
          <w:divBdr>
            <w:top w:val="none" w:sz="0" w:space="0" w:color="auto"/>
            <w:left w:val="none" w:sz="0" w:space="0" w:color="auto"/>
            <w:bottom w:val="none" w:sz="0" w:space="0" w:color="auto"/>
            <w:right w:val="none" w:sz="0" w:space="0" w:color="auto"/>
          </w:divBdr>
        </w:div>
        <w:div w:id="924606220">
          <w:marLeft w:val="0"/>
          <w:marRight w:val="0"/>
          <w:marTop w:val="0"/>
          <w:marBottom w:val="0"/>
          <w:divBdr>
            <w:top w:val="none" w:sz="0" w:space="0" w:color="auto"/>
            <w:left w:val="none" w:sz="0" w:space="0" w:color="auto"/>
            <w:bottom w:val="none" w:sz="0" w:space="0" w:color="auto"/>
            <w:right w:val="none" w:sz="0" w:space="0" w:color="auto"/>
          </w:divBdr>
        </w:div>
        <w:div w:id="1950579560">
          <w:marLeft w:val="0"/>
          <w:marRight w:val="0"/>
          <w:marTop w:val="0"/>
          <w:marBottom w:val="0"/>
          <w:divBdr>
            <w:top w:val="none" w:sz="0" w:space="0" w:color="auto"/>
            <w:left w:val="none" w:sz="0" w:space="0" w:color="auto"/>
            <w:bottom w:val="none" w:sz="0" w:space="0" w:color="auto"/>
            <w:right w:val="none" w:sz="0" w:space="0" w:color="auto"/>
          </w:divBdr>
        </w:div>
        <w:div w:id="2027560999">
          <w:marLeft w:val="0"/>
          <w:marRight w:val="0"/>
          <w:marTop w:val="0"/>
          <w:marBottom w:val="0"/>
          <w:divBdr>
            <w:top w:val="none" w:sz="0" w:space="0" w:color="auto"/>
            <w:left w:val="none" w:sz="0" w:space="0" w:color="auto"/>
            <w:bottom w:val="none" w:sz="0" w:space="0" w:color="auto"/>
            <w:right w:val="none" w:sz="0" w:space="0" w:color="auto"/>
          </w:divBdr>
        </w:div>
        <w:div w:id="95908978">
          <w:marLeft w:val="0"/>
          <w:marRight w:val="0"/>
          <w:marTop w:val="0"/>
          <w:marBottom w:val="0"/>
          <w:divBdr>
            <w:top w:val="none" w:sz="0" w:space="0" w:color="auto"/>
            <w:left w:val="none" w:sz="0" w:space="0" w:color="auto"/>
            <w:bottom w:val="none" w:sz="0" w:space="0" w:color="auto"/>
            <w:right w:val="none" w:sz="0" w:space="0" w:color="auto"/>
          </w:divBdr>
        </w:div>
        <w:div w:id="1496068309">
          <w:marLeft w:val="0"/>
          <w:marRight w:val="0"/>
          <w:marTop w:val="0"/>
          <w:marBottom w:val="0"/>
          <w:divBdr>
            <w:top w:val="none" w:sz="0" w:space="0" w:color="auto"/>
            <w:left w:val="none" w:sz="0" w:space="0" w:color="auto"/>
            <w:bottom w:val="none" w:sz="0" w:space="0" w:color="auto"/>
            <w:right w:val="none" w:sz="0" w:space="0" w:color="auto"/>
          </w:divBdr>
        </w:div>
        <w:div w:id="1795977173">
          <w:marLeft w:val="0"/>
          <w:marRight w:val="0"/>
          <w:marTop w:val="0"/>
          <w:marBottom w:val="0"/>
          <w:divBdr>
            <w:top w:val="none" w:sz="0" w:space="0" w:color="auto"/>
            <w:left w:val="none" w:sz="0" w:space="0" w:color="auto"/>
            <w:bottom w:val="none" w:sz="0" w:space="0" w:color="auto"/>
            <w:right w:val="none" w:sz="0" w:space="0" w:color="auto"/>
          </w:divBdr>
        </w:div>
        <w:div w:id="1612736402">
          <w:marLeft w:val="0"/>
          <w:marRight w:val="0"/>
          <w:marTop w:val="0"/>
          <w:marBottom w:val="0"/>
          <w:divBdr>
            <w:top w:val="none" w:sz="0" w:space="0" w:color="auto"/>
            <w:left w:val="none" w:sz="0" w:space="0" w:color="auto"/>
            <w:bottom w:val="none" w:sz="0" w:space="0" w:color="auto"/>
            <w:right w:val="none" w:sz="0" w:space="0" w:color="auto"/>
          </w:divBdr>
        </w:div>
      </w:divsChild>
    </w:div>
    <w:div w:id="2033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B53DDC2E3AA42876208F24773D060" ma:contentTypeVersion="0" ma:contentTypeDescription="Create a new document." ma:contentTypeScope="" ma:versionID="93e8251519f5013f8374907d5e2219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EB0E2-4AB6-4E80-819A-FFC8E90FDBED}"/>
</file>

<file path=customXml/itemProps2.xml><?xml version="1.0" encoding="utf-8"?>
<ds:datastoreItem xmlns:ds="http://schemas.openxmlformats.org/officeDocument/2006/customXml" ds:itemID="{DD06F86F-7FFE-4F03-8EE7-70177476AE3E}"/>
</file>

<file path=customXml/itemProps3.xml><?xml version="1.0" encoding="utf-8"?>
<ds:datastoreItem xmlns:ds="http://schemas.openxmlformats.org/officeDocument/2006/customXml" ds:itemID="{276F4CEE-4CAE-422C-8CC5-FE10ED324D6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Nasca</dc:creator>
  <cp:keywords/>
  <dc:description/>
  <cp:lastModifiedBy>Jana Clark</cp:lastModifiedBy>
  <cp:revision>2</cp:revision>
  <dcterms:created xsi:type="dcterms:W3CDTF">2016-11-15T16:01:00Z</dcterms:created>
  <dcterms:modified xsi:type="dcterms:W3CDTF">2016-11-15T16:01:00Z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0x0101002F7B53DDC2E3AA42876208F24773D060</vt:lpwstr>
  </property>
</Properties>
</file>